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61093018"/>
        <w:docPartObj>
          <w:docPartGallery w:val="Cover Pages"/>
          <w:docPartUnique/>
        </w:docPartObj>
      </w:sdtPr>
      <w:sdtContent>
        <w:p w:rsidR="003C50D8" w:rsidRDefault="00A83EFE">
          <w:r>
            <w:rPr>
              <w:noProof/>
              <w:lang w:val="el-GR" w:eastAsia="el-GR"/>
            </w:rPr>
            <w:drawing>
              <wp:anchor distT="0" distB="0" distL="114300" distR="114300" simplePos="0" relativeHeight="251653632" behindDoc="1" locked="0" layoutInCell="1" allowOverlap="1">
                <wp:simplePos x="0" y="0"/>
                <wp:positionH relativeFrom="page">
                  <wp:posOffset>0</wp:posOffset>
                </wp:positionH>
                <wp:positionV relativeFrom="paragraph">
                  <wp:posOffset>371171</wp:posOffset>
                </wp:positionV>
                <wp:extent cx="10071735" cy="408876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_5569593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71735" cy="4088765"/>
                        </a:xfrm>
                        <a:prstGeom prst="rect">
                          <a:avLst/>
                        </a:prstGeom>
                      </pic:spPr>
                    </pic:pic>
                  </a:graphicData>
                </a:graphic>
              </wp:anchor>
            </w:drawing>
          </w:r>
        </w:p>
        <w:p w:rsidR="00DF5D78" w:rsidRDefault="00661D39">
          <w:r w:rsidRPr="00661D39">
            <w:rPr>
              <w:rFonts w:cs="PF Agora Slab Pro"/>
              <w:b/>
              <w:bCs/>
              <w:noProof/>
              <w:spacing w:val="5"/>
              <w:sz w:val="20"/>
              <w:szCs w:val="20"/>
            </w:rPr>
            <w:pict>
              <v:shapetype id="_x0000_t202" coordsize="21600,21600" o:spt="202" path="m,l,21600r21600,l21600,xe">
                <v:stroke joinstyle="miter"/>
                <v:path gradientshapeok="t" o:connecttype="rect"/>
              </v:shapetype>
              <v:shape id="Text Box 2" o:spid="_x0000_s1026" type="#_x0000_t202" style="position:absolute;margin-left:-12.4pt;margin-top:313.4pt;width:237.85pt;height:30.05pt;z-index:251676672;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" fillcolor="#00b0f0" stroked="f">
                <v:textbox>
                  <w:txbxContent>
                    <w:p w:rsidR="00F34E91" w:rsidRDefault="00F34E91" w:rsidP="009858EA">
                      <w:pPr>
                        <w:spacing w:after="0"/>
                        <w:rPr>
                          <w:b/>
                          <w:color w:val="2E3470"/>
                          <w:sz w:val="18"/>
                          <w:szCs w:val="18"/>
                          <w:lang w:val="el-GR"/>
                        </w:rPr>
                      </w:pPr>
                      <w:r>
                        <w:rPr>
                          <w:b/>
                          <w:color w:val="2E3470"/>
                          <w:sz w:val="18"/>
                          <w:szCs w:val="18"/>
                          <w:lang w:val="el-GR"/>
                        </w:rPr>
                        <w:t xml:space="preserve">ΤΙΜΟΚΑΤΑΛΟΓΟΣ ΟΡΓΑΝΩΜΕΝΩΝ ΟΜΑΔΙΚΩΝ ΤΑΞΙΔΙΩΝ </w:t>
                      </w:r>
                    </w:p>
                    <w:p w:rsidR="00F34E91" w:rsidRPr="00A83EFE" w:rsidRDefault="00F34E91" w:rsidP="009858EA">
                      <w:pPr>
                        <w:spacing w:after="0"/>
                        <w:rPr>
                          <w:color w:val="FFFFFF" w:themeColor="background1"/>
                          <w:sz w:val="18"/>
                          <w:szCs w:val="18"/>
                          <w:lang w:val="el-GR"/>
                        </w:rPr>
                      </w:pPr>
                      <w:r>
                        <w:rPr>
                          <w:color w:val="FFFFFF" w:themeColor="background1"/>
                          <w:sz w:val="18"/>
                          <w:szCs w:val="18"/>
                          <w:lang w:val="el-GR"/>
                        </w:rPr>
                        <w:t>Ο</w:t>
                      </w:r>
                      <w:r w:rsidRPr="00A83EFE">
                        <w:rPr>
                          <w:color w:val="FFFFFF" w:themeColor="background1"/>
                          <w:sz w:val="18"/>
                          <w:szCs w:val="18"/>
                          <w:lang w:val="el-GR"/>
                        </w:rPr>
                        <w:t xml:space="preserve">ΛΕΣ ΟΙ ΤΙΜΕΣ ΕΙΝΑΙ ΚΑΤ’ ΑΤΟΜΟ / </w:t>
                      </w:r>
                      <w:r w:rsidRPr="00377856">
                        <w:rPr>
                          <w:color w:val="FFFFFF" w:themeColor="background1"/>
                          <w:sz w:val="18"/>
                          <w:szCs w:val="18"/>
                          <w:lang w:val="el-GR"/>
                        </w:rPr>
                        <w:t>2</w:t>
                      </w:r>
                      <w:r w:rsidRPr="00A83EFE">
                        <w:rPr>
                          <w:color w:val="FFFFFF" w:themeColor="background1"/>
                          <w:sz w:val="18"/>
                          <w:szCs w:val="18"/>
                          <w:lang w:val="el-GR"/>
                        </w:rPr>
                        <w:t xml:space="preserve">Η ΕΚΔΟΣΗ </w:t>
                      </w:r>
                      <w:r w:rsidRPr="00377856">
                        <w:rPr>
                          <w:color w:val="FFFFFF" w:themeColor="background1"/>
                          <w:sz w:val="18"/>
                          <w:szCs w:val="18"/>
                          <w:lang w:val="el-GR"/>
                        </w:rPr>
                        <w:t>10</w:t>
                      </w:r>
                      <w:r w:rsidRPr="00A83EFE">
                        <w:rPr>
                          <w:color w:val="FFFFFF" w:themeColor="background1"/>
                          <w:sz w:val="18"/>
                          <w:szCs w:val="18"/>
                          <w:lang w:val="el-GR"/>
                        </w:rPr>
                        <w:t>/</w:t>
                      </w:r>
                      <w:r w:rsidRPr="00377856">
                        <w:rPr>
                          <w:color w:val="FFFFFF" w:themeColor="background1"/>
                          <w:sz w:val="18"/>
                          <w:szCs w:val="18"/>
                          <w:lang w:val="el-GR"/>
                        </w:rPr>
                        <w:t>10/</w:t>
                      </w:r>
                      <w:r w:rsidRPr="00A83EFE">
                        <w:rPr>
                          <w:color w:val="FFFFFF" w:themeColor="background1"/>
                          <w:sz w:val="18"/>
                          <w:szCs w:val="18"/>
                          <w:lang w:val="el-GR"/>
                        </w:rPr>
                        <w:t>2014</w:t>
                      </w:r>
                    </w:p>
                  </w:txbxContent>
                </v:textbox>
                <w10:wrap anchorx="margin" anchory="page"/>
              </v:shape>
            </w:pict>
          </w:r>
          <w:r w:rsidRPr="00661D39">
            <w:rPr>
              <w:noProof/>
            </w:rPr>
            <w:pict>
              <v:shape id="_x0000_s1027" type="#_x0000_t202" style="position:absolute;margin-left:-10.6pt;margin-top:275.75pt;width:390.65pt;height:164.05pt;z-index:251678720;visibility:visible;mso-wrap-distance-left:14.4pt;mso-wrap-distance-top:14.4pt;mso-wrap-distance-right:14.4pt;mso-wrap-distance-bottom:14.4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" o:allowoverlap="f" fillcolor="white [3212]" stroked="f">
                <v:shadow on="t" color="black" opacity="9830f" origin="-.5,-.5" offset=".49892mm,.49892mm"/>
                <v:textbox>
                  <w:txbxContent>
                    <w:p w:rsidR="00F34E91" w:rsidRPr="00042DB6" w:rsidRDefault="00F34E91" w:rsidP="00042DB6">
                      <w:pPr>
                        <w:spacing w:before="240" w:after="240"/>
                        <w:ind w:left="144" w:right="144"/>
                        <w:rPr>
                          <w:color w:val="00B0F0"/>
                          <w:sz w:val="20"/>
                          <w:szCs w:val="20"/>
                          <w:lang w:val="el-GR"/>
                        </w:rPr>
                      </w:pPr>
                      <w:r w:rsidRPr="00042DB6">
                        <w:rPr>
                          <w:color w:val="00B0F0"/>
                          <w:sz w:val="20"/>
                          <w:szCs w:val="20"/>
                          <w:lang w:val="el-GR"/>
                        </w:rPr>
                        <w:t>Η Βόρεια Αμερική είναι ένα περίπλοκο κολάζ από ετερόκλητα έμψυχα και υλικά στοιχεία που τόσο η φύση όσο και οι άνθρωποι έχουν φροντίσει ώστε να έχει «τα πάντα». Και φυσικά, τα πάντα είναι τόσα… πολλά, που ένας ταξιδιώτης θα πρέπει να διαχειριστεί αποτελεσματικά το χρόνο του. Εξερευνήστε τις Ανατολικές Ακτές, τις Δυτικές Ακτές, τα νότια με το «παντοτινό καλοκαίρι» ή τη «χειμερινή» ενδοχώρα. Τα αξιοθέατα είναι ατελείωτα και οι διαδρομές, εντός και εκτός πεπατημένης, ανεπανάληπτες…</w:t>
                      </w:r>
                    </w:p>
                  </w:txbxContent>
                </v:textbox>
                <w10:wrap type="square" anchorx="margin"/>
              </v:shape>
            </w:pict>
          </w:r>
          <w:r w:rsidRPr="00661D39">
            <w:rPr>
              <w:rFonts w:cs="PF Agora Slab Pro"/>
              <w:b/>
              <w:bCs/>
              <w:noProof/>
              <w:spacing w:val="5"/>
              <w:sz w:val="20"/>
              <w:szCs w:val="20"/>
            </w:rPr>
            <w:pict>
              <v:shape id="_x0000_s1028" type="#_x0000_t202" style="position:absolute;margin-left:-15.65pt;margin-top:242.25pt;width:358.7pt;height:35.05pt;z-index:25167257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" fillcolor="#2e3470" stroked="f">
                <v:textbox>
                  <w:txbxContent>
                    <w:p w:rsidR="00F34E91" w:rsidRPr="009858EA" w:rsidRDefault="00F34E91" w:rsidP="009858EA">
                      <w:pPr>
                        <w:spacing w:after="0" w:line="240" w:lineRule="auto"/>
                        <w:rPr>
                          <w:b/>
                          <w:color w:val="FFFFFF" w:themeColor="background1"/>
                          <w:sz w:val="48"/>
                          <w:szCs w:val="48"/>
                          <w:lang w:val="el-GR"/>
                        </w:rPr>
                      </w:pPr>
                      <w:r>
                        <w:rPr>
                          <w:b/>
                          <w:color w:val="FFFFFF" w:themeColor="background1"/>
                          <w:sz w:val="48"/>
                          <w:szCs w:val="48"/>
                          <w:lang w:val="el-GR"/>
                        </w:rPr>
                        <w:t>ΗΝΩΜΕΝΕΣ ΠΟΛΙΤΕΙΕΣ ΑΜΕΡΙΚΗΣ</w:t>
                      </w:r>
                    </w:p>
                  </w:txbxContent>
                </v:textbox>
                <w10:wrap anchorx="margin" anchory="page"/>
              </v:shape>
            </w:pict>
          </w:r>
          <w:r w:rsidRPr="00661D39">
            <w:rPr>
              <w:rFonts w:cs="PF Agora Slab Pro"/>
              <w:b/>
              <w:bCs/>
              <w:noProof/>
              <w:spacing w:val="5"/>
              <w:sz w:val="20"/>
              <w:szCs w:val="20"/>
            </w:rPr>
            <w:pict>
              <v:shape id="_x0000_s1029" type="#_x0000_t202" style="position:absolute;margin-left:-13.75pt;margin-top:274pt;width:153.35pt;height:33.8pt;z-index:251674624;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" fillcolor="#2e3470" stroked="f">
                <v:textbox>
                  <w:txbxContent>
                    <w:p w:rsidR="00F34E91" w:rsidRPr="009858EA" w:rsidRDefault="00F34E91" w:rsidP="009858EA">
                      <w:pPr>
                        <w:spacing w:after="0" w:line="240" w:lineRule="auto"/>
                        <w:rPr>
                          <w:b/>
                          <w:color w:val="FFFFFF" w:themeColor="background1"/>
                          <w:sz w:val="48"/>
                          <w:szCs w:val="48"/>
                          <w:lang w:val="el-GR"/>
                        </w:rPr>
                      </w:pPr>
                      <w:r>
                        <w:rPr>
                          <w:b/>
                          <w:color w:val="FFFFFF" w:themeColor="background1"/>
                          <w:sz w:val="48"/>
                          <w:szCs w:val="48"/>
                          <w:lang w:val="el-GR"/>
                        </w:rPr>
                        <w:t>ΚΑΙ ΚΑΝΑΔΑΣ</w:t>
                      </w:r>
                    </w:p>
                  </w:txbxContent>
                </v:textbox>
                <w10:wrap anchorx="margin" anchory="page"/>
              </v:shape>
            </w:pict>
          </w:r>
          <w:r w:rsidR="003C50D8">
            <w:br w:type="page"/>
          </w:r>
        </w:p>
        <w:p w:rsidR="003C50D8" w:rsidRDefault="00661D39"/>
      </w:sdtContent>
    </w:sdt>
    <w:tbl>
      <w:tblPr>
        <w:tblW w:w="5100" w:type="pct"/>
        <w:tblCellMar>
          <w:left w:w="0" w:type="dxa"/>
          <w:right w:w="0" w:type="dxa"/>
        </w:tblCellMar>
        <w:tblLook w:val="0000"/>
      </w:tblPr>
      <w:tblGrid>
        <w:gridCol w:w="1679"/>
        <w:gridCol w:w="202"/>
        <w:gridCol w:w="1067"/>
        <w:gridCol w:w="822"/>
        <w:gridCol w:w="654"/>
        <w:gridCol w:w="1234"/>
        <w:gridCol w:w="239"/>
        <w:gridCol w:w="1482"/>
        <w:gridCol w:w="162"/>
        <w:gridCol w:w="1311"/>
        <w:gridCol w:w="575"/>
        <w:gridCol w:w="902"/>
        <w:gridCol w:w="984"/>
        <w:gridCol w:w="466"/>
        <w:gridCol w:w="1503"/>
        <w:gridCol w:w="19"/>
      </w:tblGrid>
      <w:tr w:rsidR="004E0DB5" w:rsidRPr="004E0DB5" w:rsidTr="00F34E91">
        <w:trPr>
          <w:gridAfter w:val="1"/>
          <w:wAfter w:w="7" w:type="pct"/>
          <w:trHeight w:val="640"/>
        </w:trPr>
        <w:tc>
          <w:tcPr>
            <w:tcW w:w="2774" w:type="pct"/>
            <w:gridSpan w:val="8"/>
            <w:shd w:val="clear" w:color="auto" w:fill="002060"/>
            <w:tcMar>
              <w:top w:w="80" w:type="dxa"/>
              <w:left w:w="80" w:type="dxa"/>
              <w:bottom w:w="80" w:type="dxa"/>
              <w:right w:w="80" w:type="dxa"/>
            </w:tcMar>
            <w:vAlign w:val="center"/>
          </w:tcPr>
          <w:p w:rsidR="004E0DB5" w:rsidRPr="004E0DB5" w:rsidRDefault="004E0DB5" w:rsidP="004E0DB5">
            <w:pPr>
              <w:pStyle w:val="BasicParagraph"/>
              <w:spacing w:line="240" w:lineRule="auto"/>
              <w:ind w:left="170"/>
              <w:rPr>
                <w:rFonts w:asciiTheme="minorHAnsi" w:hAnsiTheme="minorHAnsi"/>
                <w:lang w:val="el-GR"/>
              </w:rPr>
            </w:pPr>
            <w:r w:rsidRPr="004E0DB5">
              <w:rPr>
                <w:rFonts w:asciiTheme="minorHAnsi" w:hAnsiTheme="minorHAnsi" w:cs="PF Agora Sans Pro"/>
                <w:b/>
                <w:bCs/>
                <w:color w:val="FFFFFF"/>
                <w:spacing w:val="4"/>
                <w:sz w:val="36"/>
                <w:szCs w:val="36"/>
                <w:lang w:val="el-GR"/>
              </w:rPr>
              <w:t>ΝΕΑ ΥΟΡΚΗ</w:t>
            </w:r>
            <w:r>
              <w:rPr>
                <w:rFonts w:asciiTheme="minorHAnsi" w:hAnsiTheme="minorHAnsi" w:cs="PF Agora Sans Pro"/>
                <w:b/>
                <w:bCs/>
                <w:color w:val="FFFFFF"/>
                <w:spacing w:val="4"/>
                <w:sz w:val="36"/>
                <w:szCs w:val="36"/>
                <w:lang w:val="el-GR"/>
              </w:rPr>
              <w:t xml:space="preserve">  </w:t>
            </w:r>
          </w:p>
        </w:tc>
        <w:tc>
          <w:tcPr>
            <w:tcW w:w="2219" w:type="pct"/>
            <w:gridSpan w:val="7"/>
            <w:shd w:val="clear" w:color="auto" w:fill="002060"/>
            <w:vAlign w:val="center"/>
          </w:tcPr>
          <w:p w:rsidR="004E0DB5" w:rsidRPr="00A83EFE" w:rsidRDefault="004E0DB5" w:rsidP="004E0DB5">
            <w:pPr>
              <w:pStyle w:val="BasicParagraph"/>
              <w:spacing w:line="240" w:lineRule="auto"/>
              <w:ind w:right="288"/>
              <w:jc w:val="right"/>
              <w:rPr>
                <w:rFonts w:asciiTheme="minorHAnsi" w:hAnsiTheme="minorHAnsi"/>
                <w:color w:val="1ED2D2"/>
                <w:lang w:val="el-GR"/>
              </w:rPr>
            </w:pPr>
            <w:r w:rsidRPr="00A83EFE">
              <w:rPr>
                <w:rFonts w:asciiTheme="minorHAnsi" w:hAnsiTheme="minorHAnsi"/>
                <w:color w:val="1ED2D2"/>
                <w:lang w:val="el-GR"/>
              </w:rPr>
              <w:t>ΣΕΠΤΕΜΒΡΙΟΣ-ΝΟΕΜΒΡΙΟΣ 2014</w:t>
            </w:r>
          </w:p>
        </w:tc>
      </w:tr>
      <w:tr w:rsidR="00FA1686" w:rsidRPr="00FA1686" w:rsidTr="00F34E91">
        <w:trPr>
          <w:gridAfter w:val="1"/>
          <w:wAfter w:w="7" w:type="pct"/>
          <w:trHeight w:val="388"/>
        </w:trPr>
        <w:tc>
          <w:tcPr>
            <w:tcW w:w="631" w:type="pct"/>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ΑΝΑΧΩΡΗΣΕΙΣ</w:t>
            </w:r>
          </w:p>
        </w:tc>
        <w:tc>
          <w:tcPr>
            <w:tcW w:w="477" w:type="pct"/>
            <w:gridSpan w:val="2"/>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ΔΙΑΡΚΕΙΑ</w:t>
            </w:r>
          </w:p>
        </w:tc>
        <w:tc>
          <w:tcPr>
            <w:tcW w:w="555" w:type="pct"/>
            <w:gridSpan w:val="2"/>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ΑΕΡΟΠΟΡΙΚΗ</w:t>
            </w:r>
          </w:p>
        </w:tc>
        <w:tc>
          <w:tcPr>
            <w:tcW w:w="554" w:type="pct"/>
            <w:gridSpan w:val="2"/>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2ΚΛΙΝΟ</w:t>
            </w:r>
          </w:p>
        </w:tc>
        <w:tc>
          <w:tcPr>
            <w:tcW w:w="557" w:type="pct"/>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3ΚΛΙΝΟ</w:t>
            </w:r>
          </w:p>
        </w:tc>
        <w:tc>
          <w:tcPr>
            <w:tcW w:w="554" w:type="pct"/>
            <w:gridSpan w:val="2"/>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1ΚΛΙΝΟ</w:t>
            </w:r>
          </w:p>
        </w:tc>
        <w:tc>
          <w:tcPr>
            <w:tcW w:w="555" w:type="pct"/>
            <w:gridSpan w:val="2"/>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ΠΑΙΔΙ</w:t>
            </w:r>
          </w:p>
        </w:tc>
        <w:tc>
          <w:tcPr>
            <w:tcW w:w="545" w:type="pct"/>
            <w:gridSpan w:val="2"/>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s="PF Agora Sans Pro"/>
                <w:b/>
                <w:bCs/>
                <w:color w:val="FFFFFF" w:themeColor="background1"/>
                <w:spacing w:val="2"/>
                <w:sz w:val="18"/>
                <w:szCs w:val="18"/>
              </w:rPr>
            </w:pPr>
            <w:r w:rsidRPr="00FA1686">
              <w:rPr>
                <w:rFonts w:asciiTheme="minorHAnsi" w:hAnsiTheme="minorHAnsi" w:cs="PF Agora Sans Pro"/>
                <w:b/>
                <w:bCs/>
                <w:color w:val="FFFFFF" w:themeColor="background1"/>
                <w:spacing w:val="2"/>
                <w:sz w:val="18"/>
                <w:szCs w:val="18"/>
              </w:rPr>
              <w:t>ΑΣΦΑΛΕΙΑ</w:t>
            </w:r>
          </w:p>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ESTA &amp; ΦΟΡΟΙ</w:t>
            </w:r>
          </w:p>
        </w:tc>
        <w:tc>
          <w:tcPr>
            <w:tcW w:w="565" w:type="pct"/>
            <w:tcBorders>
              <w:bottom w:val="single" w:sz="4" w:space="0" w:color="auto"/>
            </w:tcBorders>
            <w:shd w:val="clear" w:color="auto" w:fill="00B0F0"/>
            <w:tcMar>
              <w:top w:w="80" w:type="dxa"/>
              <w:left w:w="80" w:type="dxa"/>
              <w:bottom w:w="80" w:type="dxa"/>
              <w:right w:w="80" w:type="dxa"/>
            </w:tcMar>
            <w:vAlign w:val="center"/>
          </w:tcPr>
          <w:p w:rsidR="00825B05" w:rsidRPr="00FA1686" w:rsidRDefault="00825B05" w:rsidP="00FA1686">
            <w:pPr>
              <w:pStyle w:val="BasicParagraph"/>
              <w:spacing w:line="240" w:lineRule="auto"/>
              <w:jc w:val="center"/>
              <w:rPr>
                <w:rFonts w:asciiTheme="minorHAnsi" w:hAnsiTheme="minorHAnsi"/>
                <w:color w:val="FFFFFF" w:themeColor="background1"/>
              </w:rPr>
            </w:pPr>
            <w:r w:rsidRPr="00FA1686">
              <w:rPr>
                <w:rFonts w:asciiTheme="minorHAnsi" w:hAnsiTheme="minorHAnsi" w:cs="PF Agora Sans Pro"/>
                <w:b/>
                <w:bCs/>
                <w:color w:val="FFFFFF" w:themeColor="background1"/>
                <w:spacing w:val="-2"/>
                <w:sz w:val="18"/>
                <w:szCs w:val="18"/>
              </w:rPr>
              <w:t>ΦΙΛΟΔΩΡΗΜΑΤΑ</w:t>
            </w:r>
          </w:p>
        </w:tc>
      </w:tr>
      <w:tr w:rsidR="00825B05" w:rsidRPr="00825B05" w:rsidTr="00F34E91">
        <w:trPr>
          <w:gridAfter w:val="1"/>
          <w:wAfter w:w="7" w:type="pct"/>
          <w:trHeight w:val="278"/>
        </w:trPr>
        <w:tc>
          <w:tcPr>
            <w:tcW w:w="63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C8102C">
            <w:pPr>
              <w:pStyle w:val="BasicParagraph"/>
              <w:jc w:val="center"/>
              <w:rPr>
                <w:rFonts w:asciiTheme="minorHAnsi" w:hAnsiTheme="minorHAnsi"/>
              </w:rPr>
            </w:pPr>
            <w:r w:rsidRPr="00C8102C">
              <w:rPr>
                <w:rFonts w:asciiTheme="minorHAnsi" w:hAnsiTheme="minorHAnsi" w:cs="PF Agora Sans Pro Light"/>
                <w:spacing w:val="-13"/>
                <w:sz w:val="18"/>
                <w:szCs w:val="18"/>
              </w:rPr>
              <w:t>4/11, 14/11</w:t>
            </w:r>
          </w:p>
        </w:tc>
        <w:tc>
          <w:tcPr>
            <w:tcW w:w="477"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FA1686">
            <w:pPr>
              <w:pStyle w:val="BasicParagraph"/>
              <w:jc w:val="center"/>
              <w:rPr>
                <w:rFonts w:asciiTheme="minorHAnsi" w:hAnsiTheme="minorHAnsi"/>
              </w:rPr>
            </w:pPr>
            <w:r>
              <w:rPr>
                <w:rFonts w:asciiTheme="minorHAnsi" w:hAnsiTheme="minorHAnsi" w:cs="PF Agora Sans Pro Light"/>
                <w:sz w:val="18"/>
                <w:szCs w:val="18"/>
              </w:rPr>
              <w:t>7</w:t>
            </w:r>
          </w:p>
        </w:tc>
        <w:tc>
          <w:tcPr>
            <w:tcW w:w="555"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FA1686">
            <w:pPr>
              <w:pStyle w:val="BasicParagraph"/>
              <w:jc w:val="center"/>
              <w:rPr>
                <w:rFonts w:asciiTheme="minorHAnsi" w:hAnsiTheme="minorHAnsi"/>
              </w:rPr>
            </w:pPr>
            <w:r w:rsidRPr="00825B05">
              <w:rPr>
                <w:rFonts w:asciiTheme="minorHAnsi" w:hAnsiTheme="minorHAnsi" w:cs="PF Agora Sans Pro Light"/>
                <w:sz w:val="18"/>
                <w:szCs w:val="18"/>
              </w:rPr>
              <w:t>AZ / LH</w:t>
            </w:r>
            <w:r>
              <w:rPr>
                <w:rFonts w:asciiTheme="minorHAnsi" w:hAnsiTheme="minorHAnsi" w:cs="PF Agora Sans Pro Light"/>
                <w:sz w:val="18"/>
                <w:szCs w:val="18"/>
                <w:lang w:val="el-GR"/>
              </w:rPr>
              <w:t xml:space="preserve"> / </w:t>
            </w:r>
            <w:r>
              <w:rPr>
                <w:rFonts w:asciiTheme="minorHAnsi" w:hAnsiTheme="minorHAnsi" w:cs="PF Agora Sans Pro Light"/>
                <w:sz w:val="18"/>
                <w:szCs w:val="18"/>
                <w:lang w:val="en-US"/>
              </w:rPr>
              <w:t>TK</w:t>
            </w:r>
            <w:r>
              <w:rPr>
                <w:rFonts w:asciiTheme="minorHAnsi" w:hAnsiTheme="minorHAnsi" w:cs="PF Agora Sans Pro Light"/>
                <w:sz w:val="18"/>
                <w:szCs w:val="18"/>
                <w:lang w:val="el-GR"/>
              </w:rPr>
              <w:t xml:space="preserve"> / AF</w:t>
            </w:r>
          </w:p>
        </w:tc>
        <w:tc>
          <w:tcPr>
            <w:tcW w:w="554"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5C3D80" w:rsidP="005C3D80">
            <w:pPr>
              <w:pStyle w:val="BasicParagraph"/>
              <w:jc w:val="center"/>
              <w:rPr>
                <w:rFonts w:asciiTheme="minorHAnsi" w:hAnsiTheme="minorHAnsi"/>
              </w:rPr>
            </w:pPr>
            <w:r>
              <w:rPr>
                <w:rFonts w:asciiTheme="minorHAnsi" w:hAnsiTheme="minorHAnsi" w:cs="PF Agora Sans Pro Medium"/>
                <w:sz w:val="18"/>
                <w:szCs w:val="18"/>
              </w:rPr>
              <w:t>1520</w:t>
            </w:r>
            <w:r w:rsidR="00825B05" w:rsidRPr="00825B05">
              <w:rPr>
                <w:rFonts w:asciiTheme="minorHAnsi" w:hAnsiTheme="minorHAnsi" w:cs="PF Agora Sans Pro Medium"/>
                <w:sz w:val="18"/>
                <w:szCs w:val="18"/>
              </w:rPr>
              <w:t>€</w:t>
            </w:r>
          </w:p>
        </w:tc>
        <w:tc>
          <w:tcPr>
            <w:tcW w:w="557"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5C3D80">
            <w:pPr>
              <w:pStyle w:val="BasicParagraph"/>
              <w:jc w:val="center"/>
              <w:rPr>
                <w:rFonts w:asciiTheme="minorHAnsi" w:hAnsiTheme="minorHAnsi"/>
              </w:rPr>
            </w:pPr>
            <w:r>
              <w:rPr>
                <w:rFonts w:asciiTheme="minorHAnsi" w:hAnsiTheme="minorHAnsi" w:cs="PF Agora Sans Pro Light"/>
                <w:sz w:val="18"/>
                <w:szCs w:val="18"/>
                <w:lang w:val="el-GR"/>
              </w:rPr>
              <w:t>1410</w:t>
            </w:r>
            <w:r w:rsidR="00825B05" w:rsidRPr="00825B05">
              <w:rPr>
                <w:rFonts w:asciiTheme="minorHAnsi" w:hAnsiTheme="minorHAnsi" w:cs="PF Agora Sans Pro Light"/>
                <w:sz w:val="18"/>
                <w:szCs w:val="18"/>
              </w:rPr>
              <w:t>€</w:t>
            </w:r>
          </w:p>
        </w:tc>
        <w:tc>
          <w:tcPr>
            <w:tcW w:w="554"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825B05" w:rsidP="005C3D80">
            <w:pPr>
              <w:pStyle w:val="BasicParagraph"/>
              <w:jc w:val="center"/>
              <w:rPr>
                <w:rFonts w:asciiTheme="minorHAnsi" w:hAnsiTheme="minorHAnsi"/>
              </w:rPr>
            </w:pPr>
            <w:r w:rsidRPr="00825B05">
              <w:rPr>
                <w:rFonts w:asciiTheme="minorHAnsi" w:hAnsiTheme="minorHAnsi" w:cs="PF Agora Sans Pro Light"/>
                <w:sz w:val="18"/>
                <w:szCs w:val="18"/>
              </w:rPr>
              <w:t>+</w:t>
            </w:r>
            <w:r w:rsidR="005C3D80">
              <w:rPr>
                <w:rFonts w:asciiTheme="minorHAnsi" w:hAnsiTheme="minorHAnsi" w:cs="PF Agora Sans Pro Light"/>
                <w:sz w:val="18"/>
                <w:szCs w:val="18"/>
                <w:lang w:val="el-GR"/>
              </w:rPr>
              <w:t>650</w:t>
            </w:r>
            <w:r w:rsidRPr="00825B05">
              <w:rPr>
                <w:rFonts w:asciiTheme="minorHAnsi" w:hAnsiTheme="minorHAnsi" w:cs="PF Agora Sans Pro Light"/>
                <w:sz w:val="18"/>
                <w:szCs w:val="18"/>
              </w:rPr>
              <w:t>€</w:t>
            </w:r>
          </w:p>
        </w:tc>
        <w:tc>
          <w:tcPr>
            <w:tcW w:w="555"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825B05" w:rsidP="005C3D80">
            <w:pPr>
              <w:pStyle w:val="BasicParagraph"/>
              <w:jc w:val="center"/>
              <w:rPr>
                <w:rFonts w:asciiTheme="minorHAnsi" w:hAnsiTheme="minorHAnsi"/>
              </w:rPr>
            </w:pPr>
            <w:r w:rsidRPr="00825B05">
              <w:rPr>
                <w:rFonts w:asciiTheme="minorHAnsi" w:hAnsiTheme="minorHAnsi" w:cs="PF Agora Sans Pro Light"/>
                <w:sz w:val="18"/>
                <w:szCs w:val="18"/>
              </w:rPr>
              <w:t>-3</w:t>
            </w:r>
            <w:r w:rsidR="005C3D80">
              <w:rPr>
                <w:rFonts w:asciiTheme="minorHAnsi" w:hAnsiTheme="minorHAnsi" w:cs="PF Agora Sans Pro Light"/>
                <w:sz w:val="18"/>
                <w:szCs w:val="18"/>
              </w:rPr>
              <w:t>60</w:t>
            </w:r>
            <w:r w:rsidRPr="00825B05">
              <w:rPr>
                <w:rFonts w:asciiTheme="minorHAnsi" w:hAnsiTheme="minorHAnsi" w:cs="PF Agora Sans Pro Light"/>
                <w:sz w:val="18"/>
                <w:szCs w:val="18"/>
              </w:rPr>
              <w:t>€</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825B05">
            <w:pPr>
              <w:pStyle w:val="BasicParagraph"/>
              <w:jc w:val="center"/>
              <w:rPr>
                <w:rFonts w:asciiTheme="minorHAnsi" w:hAnsiTheme="minorHAnsi"/>
              </w:rPr>
            </w:pPr>
            <w:r w:rsidRPr="00825B05">
              <w:rPr>
                <w:rFonts w:asciiTheme="minorHAnsi" w:hAnsiTheme="minorHAnsi" w:cs="PF Agora Sans Pro Light"/>
                <w:sz w:val="18"/>
                <w:szCs w:val="18"/>
              </w:rPr>
              <w:t>455€</w:t>
            </w:r>
          </w:p>
        </w:tc>
        <w:tc>
          <w:tcPr>
            <w:tcW w:w="56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825B05" w:rsidRPr="00825B05" w:rsidRDefault="00825B05">
            <w:pPr>
              <w:pStyle w:val="BasicParagraph"/>
              <w:jc w:val="center"/>
              <w:rPr>
                <w:rFonts w:asciiTheme="minorHAnsi" w:hAnsiTheme="minorHAnsi"/>
              </w:rPr>
            </w:pPr>
            <w:r w:rsidRPr="00825B05">
              <w:rPr>
                <w:rFonts w:asciiTheme="minorHAnsi" w:hAnsiTheme="minorHAnsi" w:cs="PF Agora Sans Pro Light"/>
                <w:sz w:val="18"/>
                <w:szCs w:val="18"/>
              </w:rPr>
              <w:t>$40</w:t>
            </w:r>
          </w:p>
        </w:tc>
      </w:tr>
      <w:tr w:rsidR="00C8102C" w:rsidRPr="00825B05" w:rsidTr="00F34E91">
        <w:trPr>
          <w:gridAfter w:val="1"/>
          <w:wAfter w:w="7" w:type="pct"/>
          <w:trHeight w:val="278"/>
        </w:trPr>
        <w:tc>
          <w:tcPr>
            <w:tcW w:w="63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sidRPr="00C8102C">
              <w:rPr>
                <w:rFonts w:asciiTheme="minorHAnsi" w:hAnsiTheme="minorHAnsi" w:cs="PF Agora Sans Pro Light"/>
                <w:spacing w:val="-13"/>
                <w:sz w:val="18"/>
                <w:szCs w:val="18"/>
              </w:rPr>
              <w:t>4/11, 14/11</w:t>
            </w:r>
          </w:p>
        </w:tc>
        <w:tc>
          <w:tcPr>
            <w:tcW w:w="477"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Pr>
                <w:rFonts w:asciiTheme="minorHAnsi" w:hAnsiTheme="minorHAnsi" w:cs="PF Agora Sans Pro Light"/>
                <w:sz w:val="18"/>
                <w:szCs w:val="18"/>
              </w:rPr>
              <w:t>8</w:t>
            </w:r>
          </w:p>
        </w:tc>
        <w:tc>
          <w:tcPr>
            <w:tcW w:w="55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sidRPr="00825B05">
              <w:rPr>
                <w:rFonts w:asciiTheme="minorHAnsi" w:hAnsiTheme="minorHAnsi" w:cs="PF Agora Sans Pro Light"/>
                <w:sz w:val="18"/>
                <w:szCs w:val="18"/>
              </w:rPr>
              <w:t>AZ / LH</w:t>
            </w:r>
            <w:r>
              <w:rPr>
                <w:rFonts w:asciiTheme="minorHAnsi" w:hAnsiTheme="minorHAnsi" w:cs="PF Agora Sans Pro Light"/>
                <w:sz w:val="18"/>
                <w:szCs w:val="18"/>
                <w:lang w:val="el-GR"/>
              </w:rPr>
              <w:t xml:space="preserve"> / </w:t>
            </w:r>
            <w:r>
              <w:rPr>
                <w:rFonts w:asciiTheme="minorHAnsi" w:hAnsiTheme="minorHAnsi" w:cs="PF Agora Sans Pro Light"/>
                <w:sz w:val="18"/>
                <w:szCs w:val="18"/>
                <w:lang w:val="en-US"/>
              </w:rPr>
              <w:t>TK</w:t>
            </w:r>
            <w:r>
              <w:rPr>
                <w:rFonts w:asciiTheme="minorHAnsi" w:hAnsiTheme="minorHAnsi" w:cs="PF Agora Sans Pro Light"/>
                <w:sz w:val="18"/>
                <w:szCs w:val="18"/>
                <w:lang w:val="el-GR"/>
              </w:rPr>
              <w:t xml:space="preserve"> / AF</w:t>
            </w:r>
          </w:p>
        </w:tc>
        <w:tc>
          <w:tcPr>
            <w:tcW w:w="554"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5C3D80" w:rsidP="00C8102C">
            <w:pPr>
              <w:pStyle w:val="BasicParagraph"/>
              <w:jc w:val="center"/>
              <w:rPr>
                <w:rFonts w:asciiTheme="minorHAnsi" w:hAnsiTheme="minorHAnsi"/>
              </w:rPr>
            </w:pPr>
            <w:r>
              <w:rPr>
                <w:rFonts w:asciiTheme="minorHAnsi" w:hAnsiTheme="minorHAnsi" w:cs="PF Agora Sans Pro Medium"/>
                <w:sz w:val="18"/>
                <w:szCs w:val="18"/>
                <w:lang w:val="el-GR"/>
              </w:rPr>
              <w:t>1670</w:t>
            </w:r>
            <w:r w:rsidR="00C8102C" w:rsidRPr="00825B05">
              <w:rPr>
                <w:rFonts w:asciiTheme="minorHAnsi" w:hAnsiTheme="minorHAnsi" w:cs="PF Agora Sans Pro Medium"/>
                <w:sz w:val="18"/>
                <w:szCs w:val="18"/>
              </w:rPr>
              <w:t>€</w:t>
            </w:r>
          </w:p>
        </w:tc>
        <w:tc>
          <w:tcPr>
            <w:tcW w:w="557"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5C3D80">
            <w:pPr>
              <w:pStyle w:val="BasicParagraph"/>
              <w:jc w:val="center"/>
              <w:rPr>
                <w:rFonts w:asciiTheme="minorHAnsi" w:hAnsiTheme="minorHAnsi"/>
              </w:rPr>
            </w:pPr>
            <w:r w:rsidRPr="00825B05">
              <w:rPr>
                <w:rFonts w:asciiTheme="minorHAnsi" w:hAnsiTheme="minorHAnsi" w:cs="PF Agora Sans Pro Light"/>
                <w:sz w:val="18"/>
                <w:szCs w:val="18"/>
              </w:rPr>
              <w:t>1</w:t>
            </w:r>
            <w:r w:rsidR="005C3D80">
              <w:rPr>
                <w:rFonts w:asciiTheme="minorHAnsi" w:hAnsiTheme="minorHAnsi" w:cs="PF Agora Sans Pro Light"/>
                <w:sz w:val="18"/>
                <w:szCs w:val="18"/>
                <w:lang w:val="el-GR"/>
              </w:rPr>
              <w:t>490</w:t>
            </w:r>
            <w:r w:rsidRPr="00825B05">
              <w:rPr>
                <w:rFonts w:asciiTheme="minorHAnsi" w:hAnsiTheme="minorHAnsi" w:cs="PF Agora Sans Pro Light"/>
                <w:sz w:val="18"/>
                <w:szCs w:val="18"/>
              </w:rPr>
              <w:t>€</w:t>
            </w:r>
          </w:p>
        </w:tc>
        <w:tc>
          <w:tcPr>
            <w:tcW w:w="554"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5C3D80">
            <w:pPr>
              <w:pStyle w:val="BasicParagraph"/>
              <w:jc w:val="center"/>
              <w:rPr>
                <w:rFonts w:asciiTheme="minorHAnsi" w:hAnsiTheme="minorHAnsi"/>
              </w:rPr>
            </w:pPr>
            <w:r w:rsidRPr="00825B05">
              <w:rPr>
                <w:rFonts w:asciiTheme="minorHAnsi" w:hAnsiTheme="minorHAnsi" w:cs="PF Agora Sans Pro Light"/>
                <w:sz w:val="18"/>
                <w:szCs w:val="18"/>
              </w:rPr>
              <w:t>+</w:t>
            </w:r>
            <w:r w:rsidR="005C3D80">
              <w:rPr>
                <w:rFonts w:asciiTheme="minorHAnsi" w:hAnsiTheme="minorHAnsi" w:cs="PF Agora Sans Pro Light"/>
                <w:sz w:val="18"/>
                <w:szCs w:val="18"/>
                <w:lang w:val="el-GR"/>
              </w:rPr>
              <w:t>770</w:t>
            </w:r>
            <w:r w:rsidRPr="00825B05">
              <w:rPr>
                <w:rFonts w:asciiTheme="minorHAnsi" w:hAnsiTheme="minorHAnsi" w:cs="PF Agora Sans Pro Light"/>
                <w:sz w:val="18"/>
                <w:szCs w:val="18"/>
              </w:rPr>
              <w:t>€</w:t>
            </w:r>
          </w:p>
        </w:tc>
        <w:tc>
          <w:tcPr>
            <w:tcW w:w="55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5C3D80">
            <w:pPr>
              <w:pStyle w:val="BasicParagraph"/>
              <w:jc w:val="center"/>
              <w:rPr>
                <w:rFonts w:asciiTheme="minorHAnsi" w:hAnsiTheme="minorHAnsi"/>
              </w:rPr>
            </w:pPr>
            <w:r w:rsidRPr="00825B05">
              <w:rPr>
                <w:rFonts w:asciiTheme="minorHAnsi" w:hAnsiTheme="minorHAnsi" w:cs="PF Agora Sans Pro Light"/>
                <w:sz w:val="18"/>
                <w:szCs w:val="18"/>
              </w:rPr>
              <w:t>-</w:t>
            </w:r>
            <w:r w:rsidR="005C3D80">
              <w:rPr>
                <w:rFonts w:asciiTheme="minorHAnsi" w:hAnsiTheme="minorHAnsi" w:cs="PF Agora Sans Pro Light"/>
                <w:sz w:val="18"/>
                <w:szCs w:val="18"/>
                <w:lang w:val="el-GR"/>
              </w:rPr>
              <w:t>450</w:t>
            </w:r>
            <w:r w:rsidRPr="00825B05">
              <w:rPr>
                <w:rFonts w:asciiTheme="minorHAnsi" w:hAnsiTheme="minorHAnsi" w:cs="PF Agora Sans Pro Light"/>
                <w:sz w:val="18"/>
                <w:szCs w:val="18"/>
              </w:rPr>
              <w:t>€</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sidRPr="00825B05">
              <w:rPr>
                <w:rFonts w:asciiTheme="minorHAnsi" w:hAnsiTheme="minorHAnsi" w:cs="PF Agora Sans Pro Light"/>
                <w:sz w:val="18"/>
                <w:szCs w:val="18"/>
              </w:rPr>
              <w:t>455€</w:t>
            </w:r>
          </w:p>
        </w:tc>
        <w:tc>
          <w:tcPr>
            <w:tcW w:w="56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sidRPr="00825B05">
              <w:rPr>
                <w:rFonts w:asciiTheme="minorHAnsi" w:hAnsiTheme="minorHAnsi" w:cs="PF Agora Sans Pro Light"/>
                <w:sz w:val="18"/>
                <w:szCs w:val="18"/>
              </w:rPr>
              <w:t>$40</w:t>
            </w:r>
          </w:p>
        </w:tc>
      </w:tr>
      <w:tr w:rsidR="00C8102C" w:rsidRPr="00825B05" w:rsidTr="00F34E91">
        <w:trPr>
          <w:gridAfter w:val="1"/>
          <w:wAfter w:w="7" w:type="pct"/>
          <w:trHeight w:val="278"/>
        </w:trPr>
        <w:tc>
          <w:tcPr>
            <w:tcW w:w="63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sidRPr="00C8102C">
              <w:rPr>
                <w:rFonts w:asciiTheme="minorHAnsi" w:hAnsiTheme="minorHAnsi" w:cs="PF Agora Sans Pro Light"/>
                <w:spacing w:val="-13"/>
                <w:sz w:val="18"/>
                <w:szCs w:val="18"/>
              </w:rPr>
              <w:t>20/11**</w:t>
            </w:r>
          </w:p>
        </w:tc>
        <w:tc>
          <w:tcPr>
            <w:tcW w:w="477"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Pr>
                <w:rFonts w:asciiTheme="minorHAnsi" w:hAnsiTheme="minorHAnsi" w:cs="PF Agora Sans Pro Light"/>
                <w:sz w:val="18"/>
                <w:szCs w:val="18"/>
              </w:rPr>
              <w:t>7</w:t>
            </w:r>
          </w:p>
        </w:tc>
        <w:tc>
          <w:tcPr>
            <w:tcW w:w="555"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535879" w:rsidP="00C8102C">
            <w:pPr>
              <w:pStyle w:val="BasicParagraph"/>
              <w:jc w:val="center"/>
              <w:rPr>
                <w:rFonts w:asciiTheme="minorHAnsi" w:hAnsiTheme="minorHAnsi"/>
              </w:rPr>
            </w:pPr>
            <w:r>
              <w:rPr>
                <w:rFonts w:asciiTheme="minorHAnsi" w:hAnsiTheme="minorHAnsi" w:cs="PF Agora Sans Pro Light"/>
                <w:sz w:val="18"/>
                <w:szCs w:val="18"/>
              </w:rPr>
              <w:t>TK</w:t>
            </w:r>
          </w:p>
        </w:tc>
        <w:tc>
          <w:tcPr>
            <w:tcW w:w="554"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sidRPr="00C8102C">
              <w:rPr>
                <w:rFonts w:asciiTheme="minorHAnsi" w:hAnsiTheme="minorHAnsi" w:cs="PF Agora Sans Pro Medium"/>
                <w:sz w:val="18"/>
                <w:szCs w:val="18"/>
              </w:rPr>
              <w:t>850€</w:t>
            </w:r>
          </w:p>
        </w:tc>
        <w:tc>
          <w:tcPr>
            <w:tcW w:w="557"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Pr>
                <w:rFonts w:asciiTheme="minorHAnsi" w:hAnsiTheme="minorHAnsi" w:cs="PF Agora Sans Pro Light"/>
                <w:sz w:val="18"/>
                <w:szCs w:val="18"/>
              </w:rPr>
              <w:t>-</w:t>
            </w:r>
          </w:p>
        </w:tc>
        <w:tc>
          <w:tcPr>
            <w:tcW w:w="554"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Pr>
                <w:rFonts w:asciiTheme="minorHAnsi" w:hAnsiTheme="minorHAnsi" w:cs="PF Agora Sans Pro Light"/>
                <w:sz w:val="18"/>
                <w:szCs w:val="18"/>
              </w:rPr>
              <w:t>+535</w:t>
            </w:r>
            <w:r w:rsidRPr="00825B05">
              <w:rPr>
                <w:rFonts w:asciiTheme="minorHAnsi" w:hAnsiTheme="minorHAnsi" w:cs="PF Agora Sans Pro Light"/>
                <w:sz w:val="18"/>
                <w:szCs w:val="18"/>
              </w:rPr>
              <w:t>€</w:t>
            </w:r>
          </w:p>
        </w:tc>
        <w:tc>
          <w:tcPr>
            <w:tcW w:w="555"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Pr>
                <w:rFonts w:asciiTheme="minorHAnsi" w:hAnsiTheme="minorHAnsi" w:cs="PF Agora Sans Pro Light"/>
                <w:sz w:val="18"/>
                <w:szCs w:val="18"/>
              </w:rPr>
              <w:t>-120</w:t>
            </w:r>
            <w:r w:rsidRPr="00825B05">
              <w:rPr>
                <w:rFonts w:asciiTheme="minorHAnsi" w:hAnsiTheme="minorHAnsi" w:cs="PF Agora Sans Pro Light"/>
                <w:sz w:val="18"/>
                <w:szCs w:val="18"/>
              </w:rPr>
              <w:t>€</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825B05" w:rsidRDefault="00C8102C" w:rsidP="00C8102C">
            <w:pPr>
              <w:pStyle w:val="BasicParagraph"/>
              <w:jc w:val="center"/>
              <w:rPr>
                <w:rFonts w:asciiTheme="minorHAnsi" w:hAnsiTheme="minorHAnsi"/>
              </w:rPr>
            </w:pPr>
            <w:r>
              <w:rPr>
                <w:rFonts w:asciiTheme="minorHAnsi" w:hAnsiTheme="minorHAnsi" w:cs="PF Agora Sans Pro Light"/>
                <w:sz w:val="18"/>
                <w:szCs w:val="18"/>
              </w:rPr>
              <w:t>46</w:t>
            </w:r>
            <w:r w:rsidRPr="00825B05">
              <w:rPr>
                <w:rFonts w:asciiTheme="minorHAnsi" w:hAnsiTheme="minorHAnsi" w:cs="PF Agora Sans Pro Light"/>
                <w:sz w:val="18"/>
                <w:szCs w:val="18"/>
              </w:rPr>
              <w:t>5€</w:t>
            </w:r>
          </w:p>
        </w:tc>
        <w:tc>
          <w:tcPr>
            <w:tcW w:w="56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C8102C" w:rsidRPr="005C3D80" w:rsidRDefault="005C3D80" w:rsidP="00C8102C">
            <w:pPr>
              <w:pStyle w:val="BasicParagraph"/>
              <w:jc w:val="center"/>
              <w:rPr>
                <w:rFonts w:asciiTheme="minorHAnsi" w:hAnsiTheme="minorHAnsi"/>
                <w:lang w:val="el-GR"/>
              </w:rPr>
            </w:pPr>
            <w:r>
              <w:rPr>
                <w:rFonts w:asciiTheme="minorHAnsi" w:hAnsiTheme="minorHAnsi" w:cs="PF Agora Sans Pro Light"/>
                <w:sz w:val="18"/>
                <w:szCs w:val="18"/>
                <w:lang w:val="el-GR"/>
              </w:rPr>
              <w:t>-</w:t>
            </w:r>
          </w:p>
        </w:tc>
      </w:tr>
      <w:tr w:rsidR="00FA1686" w:rsidRPr="00825B05" w:rsidTr="00F34E91">
        <w:trPr>
          <w:gridAfter w:val="1"/>
          <w:wAfter w:w="7" w:type="pct"/>
          <w:trHeight w:val="278"/>
        </w:trPr>
        <w:tc>
          <w:tcPr>
            <w:tcW w:w="63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E20302" w:rsidRDefault="00C8102C">
            <w:pPr>
              <w:pStyle w:val="BasicParagraph"/>
              <w:jc w:val="center"/>
              <w:rPr>
                <w:rFonts w:asciiTheme="minorHAnsi" w:hAnsiTheme="minorHAnsi" w:cs="PF Agora Sans Pro Light"/>
                <w:spacing w:val="-13"/>
                <w:sz w:val="18"/>
                <w:szCs w:val="18"/>
              </w:rPr>
            </w:pPr>
            <w:r w:rsidRPr="00C8102C">
              <w:rPr>
                <w:rFonts w:asciiTheme="minorHAnsi" w:hAnsiTheme="minorHAnsi" w:cs="PF Agora Sans Pro Light"/>
                <w:spacing w:val="-13"/>
                <w:sz w:val="18"/>
                <w:szCs w:val="18"/>
              </w:rPr>
              <w:t>20/11**</w:t>
            </w:r>
          </w:p>
        </w:tc>
        <w:tc>
          <w:tcPr>
            <w:tcW w:w="477"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Default="00C8102C">
            <w:pPr>
              <w:pStyle w:val="BasicParagraph"/>
              <w:jc w:val="center"/>
              <w:rPr>
                <w:rFonts w:asciiTheme="minorHAnsi" w:hAnsiTheme="minorHAnsi" w:cs="PF Agora Sans Pro Light"/>
                <w:sz w:val="18"/>
                <w:szCs w:val="18"/>
              </w:rPr>
            </w:pPr>
            <w:r>
              <w:rPr>
                <w:rFonts w:asciiTheme="minorHAnsi" w:hAnsiTheme="minorHAnsi" w:cs="PF Agora Sans Pro Light"/>
                <w:sz w:val="18"/>
                <w:szCs w:val="18"/>
              </w:rPr>
              <w:t>7</w:t>
            </w:r>
          </w:p>
        </w:tc>
        <w:tc>
          <w:tcPr>
            <w:tcW w:w="55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535879">
            <w:pPr>
              <w:pStyle w:val="BasicParagraph"/>
              <w:jc w:val="center"/>
              <w:rPr>
                <w:rFonts w:asciiTheme="minorHAnsi" w:hAnsiTheme="minorHAnsi" w:cs="PF Agora Sans Pro Light"/>
                <w:sz w:val="18"/>
                <w:szCs w:val="18"/>
              </w:rPr>
            </w:pPr>
            <w:r>
              <w:rPr>
                <w:rFonts w:asciiTheme="minorHAnsi" w:hAnsiTheme="minorHAnsi" w:cs="PF Agora Sans Pro Light"/>
                <w:sz w:val="18"/>
                <w:szCs w:val="18"/>
              </w:rPr>
              <w:t>TK</w:t>
            </w:r>
          </w:p>
        </w:tc>
        <w:tc>
          <w:tcPr>
            <w:tcW w:w="554"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C8102C">
            <w:pPr>
              <w:pStyle w:val="BasicParagraph"/>
              <w:jc w:val="center"/>
              <w:rPr>
                <w:rFonts w:asciiTheme="minorHAnsi" w:hAnsiTheme="minorHAnsi" w:cs="PF Agora Sans Pro Medium"/>
                <w:sz w:val="18"/>
                <w:szCs w:val="18"/>
              </w:rPr>
            </w:pPr>
            <w:r w:rsidRPr="00C8102C">
              <w:rPr>
                <w:rFonts w:asciiTheme="minorHAnsi" w:hAnsiTheme="minorHAnsi" w:cs="PF Agora Sans Pro Medium"/>
                <w:sz w:val="18"/>
                <w:szCs w:val="18"/>
              </w:rPr>
              <w:t>910€</w:t>
            </w:r>
          </w:p>
        </w:tc>
        <w:tc>
          <w:tcPr>
            <w:tcW w:w="557"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C8102C">
            <w:pPr>
              <w:pStyle w:val="BasicParagraph"/>
              <w:jc w:val="center"/>
              <w:rPr>
                <w:rFonts w:asciiTheme="minorHAnsi" w:hAnsiTheme="minorHAnsi" w:cs="PF Agora Sans Pro Light"/>
                <w:sz w:val="18"/>
                <w:szCs w:val="18"/>
              </w:rPr>
            </w:pPr>
            <w:r>
              <w:rPr>
                <w:rFonts w:asciiTheme="minorHAnsi" w:hAnsiTheme="minorHAnsi" w:cs="PF Agora Sans Pro Light"/>
                <w:sz w:val="18"/>
                <w:szCs w:val="18"/>
              </w:rPr>
              <w:t>-</w:t>
            </w:r>
          </w:p>
        </w:tc>
        <w:tc>
          <w:tcPr>
            <w:tcW w:w="554"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C8102C">
            <w:pPr>
              <w:pStyle w:val="BasicParagraph"/>
              <w:jc w:val="center"/>
              <w:rPr>
                <w:rFonts w:asciiTheme="minorHAnsi" w:hAnsiTheme="minorHAnsi" w:cs="PF Agora Sans Pro Light"/>
                <w:sz w:val="18"/>
                <w:szCs w:val="18"/>
              </w:rPr>
            </w:pPr>
            <w:r>
              <w:rPr>
                <w:rFonts w:asciiTheme="minorHAnsi" w:hAnsiTheme="minorHAnsi" w:cs="PF Agora Sans Pro Light"/>
                <w:sz w:val="18"/>
                <w:szCs w:val="18"/>
              </w:rPr>
              <w:t>+535€</w:t>
            </w:r>
          </w:p>
        </w:tc>
        <w:tc>
          <w:tcPr>
            <w:tcW w:w="55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C8102C">
            <w:pPr>
              <w:pStyle w:val="BasicParagraph"/>
              <w:jc w:val="center"/>
              <w:rPr>
                <w:rFonts w:asciiTheme="minorHAnsi" w:hAnsiTheme="minorHAnsi" w:cs="PF Agora Sans Pro Light"/>
                <w:sz w:val="18"/>
                <w:szCs w:val="18"/>
              </w:rPr>
            </w:pPr>
            <w:r>
              <w:rPr>
                <w:rFonts w:asciiTheme="minorHAnsi" w:hAnsiTheme="minorHAnsi" w:cs="PF Agora Sans Pro Light"/>
                <w:sz w:val="18"/>
                <w:szCs w:val="18"/>
              </w:rPr>
              <w:t>-120€</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C8102C">
            <w:pPr>
              <w:pStyle w:val="BasicParagraph"/>
              <w:jc w:val="center"/>
              <w:rPr>
                <w:rFonts w:asciiTheme="minorHAnsi" w:hAnsiTheme="minorHAnsi" w:cs="PF Agora Sans Pro Light"/>
                <w:sz w:val="18"/>
                <w:szCs w:val="18"/>
              </w:rPr>
            </w:pPr>
            <w:r>
              <w:rPr>
                <w:rFonts w:asciiTheme="minorHAnsi" w:hAnsiTheme="minorHAnsi" w:cs="PF Agora Sans Pro Light"/>
                <w:sz w:val="18"/>
                <w:szCs w:val="18"/>
              </w:rPr>
              <w:t>465€</w:t>
            </w:r>
          </w:p>
        </w:tc>
        <w:tc>
          <w:tcPr>
            <w:tcW w:w="56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FA1686" w:rsidRPr="00825B05" w:rsidRDefault="00C8102C">
            <w:pPr>
              <w:pStyle w:val="BasicParagraph"/>
              <w:jc w:val="center"/>
              <w:rPr>
                <w:rFonts w:asciiTheme="minorHAnsi" w:hAnsiTheme="minorHAnsi" w:cs="PF Agora Sans Pro Light"/>
                <w:sz w:val="18"/>
                <w:szCs w:val="18"/>
              </w:rPr>
            </w:pPr>
            <w:r w:rsidRPr="00C8102C">
              <w:rPr>
                <w:rFonts w:asciiTheme="minorHAnsi" w:hAnsiTheme="minorHAnsi" w:cs="PF Agora Sans Pro Light"/>
                <w:sz w:val="18"/>
                <w:szCs w:val="18"/>
              </w:rPr>
              <w:t>$40</w:t>
            </w:r>
          </w:p>
        </w:tc>
      </w:tr>
      <w:tr w:rsidR="00C8102C" w:rsidRPr="00134D44" w:rsidTr="00F34E91">
        <w:trPr>
          <w:gridAfter w:val="1"/>
          <w:wAfter w:w="7" w:type="pct"/>
          <w:trHeight w:hRule="exact" w:val="567"/>
        </w:trPr>
        <w:tc>
          <w:tcPr>
            <w:tcW w:w="4993" w:type="pct"/>
            <w:gridSpan w:val="15"/>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C8102C" w:rsidRDefault="00C8102C">
            <w:pPr>
              <w:pStyle w:val="BasicParagraph"/>
              <w:jc w:val="center"/>
              <w:rPr>
                <w:rFonts w:asciiTheme="minorHAnsi" w:hAnsiTheme="minorHAnsi" w:cs="PF Agora Sans Pro Light"/>
                <w:sz w:val="16"/>
                <w:szCs w:val="16"/>
                <w:lang w:val="el-GR"/>
              </w:rPr>
            </w:pPr>
            <w:r w:rsidRPr="00C8102C">
              <w:rPr>
                <w:rFonts w:asciiTheme="minorHAnsi" w:hAnsiTheme="minorHAnsi" w:cs="PF Agora Sans Pro Light"/>
                <w:sz w:val="16"/>
                <w:szCs w:val="16"/>
                <w:lang w:val="el-GR"/>
              </w:rPr>
              <w:t xml:space="preserve">**Τιμές προσφοράς για περιορισμένο αριθμό θέσεων. Αναχώρηση 20/11 με 850€ η τιμή περιλαμβάνει μόνο μεταφορές, αεροπορικά εισιτήρια και διαμονή στο ξενοδοχείο. </w:t>
            </w:r>
          </w:p>
          <w:p w:rsidR="00C8102C" w:rsidRPr="00C8102C" w:rsidRDefault="00C8102C">
            <w:pPr>
              <w:pStyle w:val="BasicParagraph"/>
              <w:jc w:val="center"/>
              <w:rPr>
                <w:rFonts w:asciiTheme="minorHAnsi" w:hAnsiTheme="minorHAnsi" w:cs="PF Agora Sans Pro Light"/>
                <w:sz w:val="16"/>
                <w:szCs w:val="16"/>
                <w:lang w:val="el-GR"/>
              </w:rPr>
            </w:pPr>
            <w:r w:rsidRPr="00C8102C">
              <w:rPr>
                <w:rFonts w:asciiTheme="minorHAnsi" w:hAnsiTheme="minorHAnsi" w:cs="PF Agora Sans Pro Light"/>
                <w:sz w:val="16"/>
                <w:szCs w:val="16"/>
                <w:lang w:val="el-GR"/>
              </w:rPr>
              <w:t>Αναχώρηση 20/11 με 910€ περιλαμβάνει επιπλέον 2 ξεναγήσεις στην Νέα Υόρκη.</w:t>
            </w:r>
          </w:p>
        </w:tc>
      </w:tr>
      <w:tr w:rsidR="00DF5D78" w:rsidRPr="005431EA" w:rsidTr="00F34E91">
        <w:trPr>
          <w:trHeight w:hRule="exact" w:val="454"/>
        </w:trPr>
        <w:tc>
          <w:tcPr>
            <w:tcW w:w="5000" w:type="pct"/>
            <w:gridSpan w:val="16"/>
            <w:shd w:val="clear" w:color="auto" w:fill="002060"/>
            <w:tcMar>
              <w:top w:w="80" w:type="dxa"/>
              <w:left w:w="80" w:type="dxa"/>
              <w:bottom w:w="80" w:type="dxa"/>
              <w:right w:w="80" w:type="dxa"/>
            </w:tcMar>
            <w:vAlign w:val="center"/>
          </w:tcPr>
          <w:p w:rsidR="00DF5D78" w:rsidRPr="00CE0974" w:rsidRDefault="00DF5D78" w:rsidP="00CD6433">
            <w:pPr>
              <w:autoSpaceDE w:val="0"/>
              <w:autoSpaceDN w:val="0"/>
              <w:adjustRightInd w:val="0"/>
              <w:spacing w:after="0" w:line="240" w:lineRule="auto"/>
              <w:ind w:left="170"/>
              <w:textAlignment w:val="center"/>
              <w:rPr>
                <w:color w:val="000000"/>
                <w:sz w:val="24"/>
                <w:szCs w:val="24"/>
                <w:lang w:val="el-GR"/>
              </w:rPr>
            </w:pPr>
            <w:r w:rsidRPr="002C4D83">
              <w:rPr>
                <w:lang w:val="el-GR"/>
              </w:rPr>
              <w:br w:type="page"/>
            </w:r>
            <w:r w:rsidRPr="005431EA">
              <w:rPr>
                <w:rFonts w:cs="PF Agora Sans Pro"/>
                <w:b/>
                <w:bCs/>
                <w:color w:val="FFFFFF"/>
                <w:spacing w:val="4"/>
                <w:sz w:val="36"/>
                <w:szCs w:val="36"/>
                <w:lang w:val="el-GR"/>
              </w:rPr>
              <w:t xml:space="preserve"> </w:t>
            </w:r>
            <w:r w:rsidRPr="005431EA">
              <w:rPr>
                <w:color w:val="1ED2D2"/>
                <w:sz w:val="24"/>
                <w:szCs w:val="24"/>
                <w:lang w:val="el-GR"/>
              </w:rPr>
              <w:t>ΕΠΕΚΤΑΣΕΙΣ ΠΡΟΓΡΑΜΜΑΤΟΣ</w:t>
            </w:r>
          </w:p>
        </w:tc>
      </w:tr>
      <w:tr w:rsidR="00DF5D78" w:rsidRPr="005431EA" w:rsidTr="00F34E91">
        <w:trPr>
          <w:trHeight w:hRule="exact" w:val="386"/>
        </w:trPr>
        <w:tc>
          <w:tcPr>
            <w:tcW w:w="707" w:type="pct"/>
            <w:gridSpan w:val="2"/>
            <w:tcBorders>
              <w:bottom w:val="single" w:sz="4" w:space="0" w:color="auto"/>
            </w:tcBorders>
            <w:shd w:val="clear" w:color="auto" w:fill="00B0F0"/>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ΕΠΕΚΤΑΣΗ</w:t>
            </w:r>
          </w:p>
        </w:tc>
        <w:tc>
          <w:tcPr>
            <w:tcW w:w="710" w:type="pct"/>
            <w:gridSpan w:val="2"/>
            <w:tcBorders>
              <w:bottom w:val="single" w:sz="4" w:space="0" w:color="auto"/>
            </w:tcBorders>
            <w:shd w:val="clear" w:color="auto" w:fill="00B0F0"/>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ΔΙΑΡΚΕΙΑ</w:t>
            </w:r>
          </w:p>
        </w:tc>
        <w:tc>
          <w:tcPr>
            <w:tcW w:w="710" w:type="pct"/>
            <w:gridSpan w:val="2"/>
            <w:tcBorders>
              <w:bottom w:val="single" w:sz="4" w:space="0" w:color="auto"/>
            </w:tcBorders>
            <w:shd w:val="clear" w:color="auto" w:fill="00B0F0"/>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2ΚΛΙΝΟ</w:t>
            </w:r>
          </w:p>
        </w:tc>
        <w:tc>
          <w:tcPr>
            <w:tcW w:w="708" w:type="pct"/>
            <w:gridSpan w:val="3"/>
            <w:tcBorders>
              <w:bottom w:val="single" w:sz="4" w:space="0" w:color="auto"/>
            </w:tcBorders>
            <w:shd w:val="clear" w:color="auto" w:fill="00B0F0"/>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3ΚΛΙΝΟ</w:t>
            </w:r>
          </w:p>
        </w:tc>
        <w:tc>
          <w:tcPr>
            <w:tcW w:w="709" w:type="pct"/>
            <w:gridSpan w:val="2"/>
            <w:tcBorders>
              <w:bottom w:val="single" w:sz="4" w:space="0" w:color="auto"/>
            </w:tcBorders>
            <w:shd w:val="clear" w:color="auto" w:fill="00B0F0"/>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1ΚΛΙΝΟ</w:t>
            </w:r>
          </w:p>
        </w:tc>
        <w:tc>
          <w:tcPr>
            <w:tcW w:w="709" w:type="pct"/>
            <w:gridSpan w:val="2"/>
            <w:tcBorders>
              <w:bottom w:val="single" w:sz="4" w:space="0" w:color="auto"/>
            </w:tcBorders>
            <w:shd w:val="clear" w:color="auto" w:fill="00B0F0"/>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ΠΑΙΔΙ</w:t>
            </w:r>
          </w:p>
        </w:tc>
        <w:tc>
          <w:tcPr>
            <w:tcW w:w="747" w:type="pct"/>
            <w:gridSpan w:val="3"/>
            <w:tcBorders>
              <w:bottom w:val="single" w:sz="4" w:space="0" w:color="auto"/>
            </w:tcBorders>
            <w:shd w:val="clear" w:color="auto" w:fill="00B0F0"/>
            <w:vAlign w:val="center"/>
          </w:tcPr>
          <w:p w:rsidR="00DF5D78" w:rsidRPr="005431EA" w:rsidRDefault="00DF5D78" w:rsidP="00CD6433">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ΦΟΡΟΙ</w:t>
            </w:r>
          </w:p>
        </w:tc>
      </w:tr>
      <w:tr w:rsidR="00DF5D78" w:rsidRPr="005431EA" w:rsidTr="00F34E91">
        <w:trPr>
          <w:trHeight w:val="278"/>
        </w:trPr>
        <w:tc>
          <w:tcPr>
            <w:tcW w:w="707"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bCs/>
                <w:color w:val="000000"/>
                <w:sz w:val="18"/>
                <w:szCs w:val="18"/>
              </w:rPr>
              <w:t>ΟΥ</w:t>
            </w:r>
            <w:r w:rsidRPr="005431EA">
              <w:rPr>
                <w:rFonts w:cs="PF Agora Sans Pro Light"/>
                <w:bCs/>
                <w:color w:val="000000"/>
                <w:sz w:val="18"/>
                <w:szCs w:val="18"/>
                <w:lang w:val="el-GR"/>
              </w:rPr>
              <w:t>Α</w:t>
            </w:r>
            <w:r w:rsidRPr="005431EA">
              <w:rPr>
                <w:rFonts w:cs="PF Agora Sans Pro Light"/>
                <w:bCs/>
                <w:color w:val="000000"/>
                <w:sz w:val="18"/>
                <w:szCs w:val="18"/>
              </w:rPr>
              <w:t>ΣΙΝΓΚΤΟΝ</w:t>
            </w:r>
          </w:p>
        </w:tc>
        <w:tc>
          <w:tcPr>
            <w:tcW w:w="710"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4</w:t>
            </w:r>
          </w:p>
        </w:tc>
        <w:tc>
          <w:tcPr>
            <w:tcW w:w="710"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rPr>
            </w:pPr>
            <w:r w:rsidRPr="005431EA">
              <w:rPr>
                <w:rFonts w:cs="PF Agora Sans Pro Light"/>
                <w:color w:val="000000"/>
                <w:sz w:val="18"/>
                <w:szCs w:val="18"/>
                <w:lang w:val="en-GB"/>
              </w:rPr>
              <w:t>+293€</w:t>
            </w:r>
          </w:p>
        </w:tc>
        <w:tc>
          <w:tcPr>
            <w:tcW w:w="708" w:type="pct"/>
            <w:gridSpan w:val="3"/>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n-GB"/>
              </w:rPr>
              <w:t>+275 €</w:t>
            </w:r>
          </w:p>
        </w:tc>
        <w:tc>
          <w:tcPr>
            <w:tcW w:w="709"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245 €</w:t>
            </w:r>
          </w:p>
        </w:tc>
        <w:tc>
          <w:tcPr>
            <w:tcW w:w="709"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-80€</w:t>
            </w:r>
          </w:p>
        </w:tc>
        <w:tc>
          <w:tcPr>
            <w:tcW w:w="747" w:type="pct"/>
            <w:gridSpan w:val="3"/>
            <w:tcBorders>
              <w:top w:val="single" w:sz="4" w:space="0" w:color="auto"/>
              <w:left w:val="single" w:sz="2" w:space="0" w:color="FFFFFF"/>
              <w:bottom w:val="single" w:sz="2" w:space="0" w:color="FFFFFF"/>
              <w:right w:val="single" w:sz="2" w:space="0" w:color="FFFFFF"/>
            </w:tcBorders>
            <w:shd w:val="clear" w:color="auto" w:fill="F2F2F2" w:themeFill="background1" w:themeFillShade="F2"/>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w:t>
            </w:r>
          </w:p>
        </w:tc>
      </w:tr>
      <w:tr w:rsidR="00DF5D78" w:rsidRPr="005431EA" w:rsidTr="00F34E91">
        <w:trPr>
          <w:trHeight w:val="278"/>
        </w:trPr>
        <w:tc>
          <w:tcPr>
            <w:tcW w:w="707"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ΤΟΡΟΝΤΟ</w:t>
            </w:r>
          </w:p>
        </w:tc>
        <w:tc>
          <w:tcPr>
            <w:tcW w:w="710"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4</w:t>
            </w:r>
          </w:p>
        </w:tc>
        <w:tc>
          <w:tcPr>
            <w:tcW w:w="710"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+395€</w:t>
            </w:r>
          </w:p>
        </w:tc>
        <w:tc>
          <w:tcPr>
            <w:tcW w:w="708" w:type="pct"/>
            <w:gridSpan w:val="3"/>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n-GB"/>
              </w:rPr>
              <w:t>+350€</w:t>
            </w:r>
          </w:p>
        </w:tc>
        <w:tc>
          <w:tcPr>
            <w:tcW w:w="709"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+280€</w:t>
            </w:r>
          </w:p>
        </w:tc>
        <w:tc>
          <w:tcPr>
            <w:tcW w:w="709"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-80€</w:t>
            </w:r>
          </w:p>
        </w:tc>
        <w:tc>
          <w:tcPr>
            <w:tcW w:w="747" w:type="pct"/>
            <w:gridSpan w:val="3"/>
            <w:tcBorders>
              <w:top w:val="single" w:sz="2" w:space="0" w:color="FFFFFF"/>
              <w:left w:val="single" w:sz="2" w:space="0" w:color="FFFFFF"/>
              <w:bottom w:val="single" w:sz="2" w:space="0" w:color="FFFFFF"/>
              <w:right w:val="single" w:sz="2" w:space="0" w:color="FFFFFF"/>
            </w:tcBorders>
            <w:shd w:val="solid" w:color="FFFFFF" w:fill="auto"/>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42€</w:t>
            </w:r>
          </w:p>
        </w:tc>
      </w:tr>
      <w:tr w:rsidR="00DF5D78" w:rsidRPr="005431EA" w:rsidTr="00F34E91">
        <w:trPr>
          <w:trHeight w:val="278"/>
        </w:trPr>
        <w:tc>
          <w:tcPr>
            <w:tcW w:w="707"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n-GB"/>
              </w:rPr>
              <w:t>ΒΟΣΤΩΝΗ</w:t>
            </w:r>
          </w:p>
        </w:tc>
        <w:tc>
          <w:tcPr>
            <w:tcW w:w="710"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3</w:t>
            </w:r>
          </w:p>
        </w:tc>
        <w:tc>
          <w:tcPr>
            <w:tcW w:w="710"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+280€</w:t>
            </w:r>
          </w:p>
        </w:tc>
        <w:tc>
          <w:tcPr>
            <w:tcW w:w="708" w:type="pct"/>
            <w:gridSpan w:val="3"/>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n-GB"/>
              </w:rPr>
              <w:t>+250€</w:t>
            </w:r>
          </w:p>
        </w:tc>
        <w:tc>
          <w:tcPr>
            <w:tcW w:w="709"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+255€</w:t>
            </w:r>
          </w:p>
        </w:tc>
        <w:tc>
          <w:tcPr>
            <w:tcW w:w="709"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-55€</w:t>
            </w:r>
          </w:p>
        </w:tc>
        <w:tc>
          <w:tcPr>
            <w:tcW w:w="747" w:type="pct"/>
            <w:gridSpan w:val="3"/>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w:t>
            </w:r>
          </w:p>
        </w:tc>
      </w:tr>
      <w:tr w:rsidR="00DF5D78" w:rsidRPr="005431EA" w:rsidTr="00F34E91">
        <w:trPr>
          <w:trHeight w:val="278"/>
        </w:trPr>
        <w:tc>
          <w:tcPr>
            <w:tcW w:w="707"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ΟΡΛΑΝΤΟ</w:t>
            </w:r>
          </w:p>
        </w:tc>
        <w:tc>
          <w:tcPr>
            <w:tcW w:w="710"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4</w:t>
            </w:r>
          </w:p>
        </w:tc>
        <w:tc>
          <w:tcPr>
            <w:tcW w:w="710"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+350€</w:t>
            </w:r>
          </w:p>
        </w:tc>
        <w:tc>
          <w:tcPr>
            <w:tcW w:w="708" w:type="pct"/>
            <w:gridSpan w:val="3"/>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l-GR"/>
              </w:rPr>
              <w:t>+330€</w:t>
            </w:r>
          </w:p>
        </w:tc>
        <w:tc>
          <w:tcPr>
            <w:tcW w:w="709"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l-GR"/>
              </w:rPr>
              <w:t>+155€</w:t>
            </w:r>
          </w:p>
        </w:tc>
        <w:tc>
          <w:tcPr>
            <w:tcW w:w="709"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-100€</w:t>
            </w:r>
          </w:p>
        </w:tc>
        <w:tc>
          <w:tcPr>
            <w:tcW w:w="747" w:type="pct"/>
            <w:gridSpan w:val="3"/>
            <w:tcBorders>
              <w:top w:val="single" w:sz="2" w:space="0" w:color="FFFFFF"/>
              <w:left w:val="single" w:sz="2" w:space="0" w:color="FFFFFF"/>
              <w:bottom w:val="single" w:sz="2" w:space="0" w:color="FFFFFF"/>
              <w:right w:val="single" w:sz="2" w:space="0" w:color="FFFFFF"/>
            </w:tcBorders>
            <w:shd w:val="solid" w:color="FFFFFF" w:fill="auto"/>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38€</w:t>
            </w:r>
          </w:p>
        </w:tc>
      </w:tr>
      <w:tr w:rsidR="00DF5D78" w:rsidRPr="005431EA" w:rsidTr="00F34E91">
        <w:trPr>
          <w:trHeight w:val="278"/>
        </w:trPr>
        <w:tc>
          <w:tcPr>
            <w:tcW w:w="707"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n-GB"/>
              </w:rPr>
              <w:t>ΜΑ</w:t>
            </w:r>
            <w:r w:rsidRPr="005431EA">
              <w:rPr>
                <w:rFonts w:cs="PF Agora Sans Pro Light"/>
                <w:color w:val="000000"/>
                <w:sz w:val="18"/>
                <w:szCs w:val="18"/>
                <w:lang w:val="el-GR"/>
              </w:rPr>
              <w:t>ΪΑΜΙ</w:t>
            </w:r>
          </w:p>
        </w:tc>
        <w:tc>
          <w:tcPr>
            <w:tcW w:w="710"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3</w:t>
            </w:r>
          </w:p>
        </w:tc>
        <w:tc>
          <w:tcPr>
            <w:tcW w:w="710"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+395€</w:t>
            </w:r>
          </w:p>
        </w:tc>
        <w:tc>
          <w:tcPr>
            <w:tcW w:w="708" w:type="pct"/>
            <w:gridSpan w:val="3"/>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l-GR"/>
              </w:rPr>
              <w:t>+365€</w:t>
            </w:r>
          </w:p>
        </w:tc>
        <w:tc>
          <w:tcPr>
            <w:tcW w:w="709"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+635€</w:t>
            </w:r>
          </w:p>
        </w:tc>
        <w:tc>
          <w:tcPr>
            <w:tcW w:w="709"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-80€</w:t>
            </w:r>
          </w:p>
        </w:tc>
        <w:tc>
          <w:tcPr>
            <w:tcW w:w="747" w:type="pct"/>
            <w:gridSpan w:val="3"/>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DF5D78" w:rsidRPr="005431EA" w:rsidRDefault="00DF5D78" w:rsidP="00CD6433">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42€</w:t>
            </w:r>
          </w:p>
        </w:tc>
      </w:tr>
      <w:tr w:rsidR="00DF5D78" w:rsidRPr="00134D44" w:rsidTr="00F34E91">
        <w:trPr>
          <w:trHeight w:val="527"/>
        </w:trPr>
        <w:tc>
          <w:tcPr>
            <w:tcW w:w="5000" w:type="pct"/>
            <w:gridSpan w:val="16"/>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DF5D78" w:rsidRPr="005431EA" w:rsidRDefault="00DF5D78" w:rsidP="00CD6433">
            <w:pPr>
              <w:autoSpaceDE w:val="0"/>
              <w:autoSpaceDN w:val="0"/>
              <w:adjustRightInd w:val="0"/>
              <w:spacing w:after="0" w:line="288" w:lineRule="auto"/>
              <w:jc w:val="center"/>
              <w:textAlignment w:val="center"/>
              <w:rPr>
                <w:rFonts w:cs="PF Agora Sans Pro Light"/>
                <w:color w:val="000000"/>
                <w:sz w:val="16"/>
                <w:szCs w:val="16"/>
                <w:lang w:val="el-GR"/>
              </w:rPr>
            </w:pPr>
            <w:r w:rsidRPr="005431EA">
              <w:rPr>
                <w:rFonts w:cs="PF Agora Sans Pro Light"/>
                <w:color w:val="000000"/>
                <w:sz w:val="16"/>
                <w:szCs w:val="16"/>
                <w:lang w:val="el-GR"/>
              </w:rPr>
              <w:t>ο κόστος των επεκτάσεων περιλαμβάνει τις μεταφορές (οδικές ή αεροπορικές) και τη διαμονή σας σε ξενοδοχεία 4*.</w:t>
            </w:r>
          </w:p>
        </w:tc>
      </w:tr>
    </w:tbl>
    <w:p w:rsidR="004F4229" w:rsidRDefault="004F4229" w:rsidP="00DF5D78">
      <w:pPr>
        <w:rPr>
          <w:lang w:val="el-GR"/>
        </w:rPr>
      </w:pPr>
    </w:p>
    <w:p w:rsidR="006D467E" w:rsidRPr="00F34E91" w:rsidRDefault="00661D39" w:rsidP="00DF5D78">
      <w:pPr>
        <w:rPr>
          <w:lang w:val="el-GR"/>
        </w:rPr>
      </w:pPr>
      <w:r w:rsidRPr="00661D39">
        <w:rPr>
          <w:noProof/>
        </w:rPr>
        <w:lastRenderedPageBreak/>
        <w:pict>
          <v:shape id="_x0000_s1030" type="#_x0000_t202" style="position:absolute;margin-left:296.85pt;margin-top:74.45pt;width:350.95pt;height:44.2pt;z-index:251661312;visibility:visible;mso-wrap-distance-top:3.6pt;mso-wrap-distance-bottom:3.6p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" fillcolor="#e81e54" stroked="f" strokeweight="0">
            <v:textbox>
              <w:txbxContent>
                <w:p w:rsidR="004F4229" w:rsidRPr="004F4229" w:rsidRDefault="004F4229" w:rsidP="004F4229">
                  <w:pPr>
                    <w:spacing w:after="0"/>
                    <w:jc w:val="center"/>
                    <w:rPr>
                      <w:b/>
                      <w:color w:val="FFFFFF" w:themeColor="background1"/>
                      <w:sz w:val="16"/>
                      <w:szCs w:val="16"/>
                      <w:lang w:val="el-GR"/>
                    </w:rPr>
                  </w:pPr>
                  <w:r w:rsidRPr="004F4229">
                    <w:rPr>
                      <w:b/>
                      <w:color w:val="FFFFFF" w:themeColor="background1"/>
                      <w:sz w:val="16"/>
                      <w:szCs w:val="16"/>
                      <w:lang w:val="el-GR"/>
                    </w:rPr>
                    <w:t>Μοναδική Προσφορά</w:t>
                  </w:r>
                  <w:r>
                    <w:rPr>
                      <w:b/>
                      <w:color w:val="FFFFFF" w:themeColor="background1"/>
                      <w:sz w:val="16"/>
                      <w:szCs w:val="16"/>
                      <w:lang w:val="el-GR"/>
                    </w:rPr>
                    <w:t>!</w:t>
                  </w:r>
                  <w:r w:rsidRPr="004F4229">
                    <w:rPr>
                      <w:b/>
                      <w:color w:val="FFFFFF" w:themeColor="background1"/>
                      <w:sz w:val="16"/>
                      <w:szCs w:val="16"/>
                      <w:lang w:val="el-GR"/>
                    </w:rPr>
                    <w:t xml:space="preserve"> Στα Woodbury Common Outlets μόνο με €20!</w:t>
                  </w:r>
                </w:p>
                <w:p w:rsidR="00F34E91" w:rsidRPr="004F4229" w:rsidRDefault="004F4229" w:rsidP="004F4229">
                  <w:pPr>
                    <w:spacing w:after="0"/>
                    <w:jc w:val="center"/>
                    <w:rPr>
                      <w:color w:val="FFFFFF" w:themeColor="background1"/>
                      <w:sz w:val="16"/>
                      <w:szCs w:val="16"/>
                      <w:lang w:val="el-GR"/>
                    </w:rPr>
                  </w:pPr>
                  <w:r w:rsidRPr="004F4229">
                    <w:rPr>
                      <w:b/>
                      <w:color w:val="FFFFFF" w:themeColor="background1"/>
                      <w:sz w:val="16"/>
                      <w:szCs w:val="16"/>
                      <w:lang w:val="el-GR"/>
                    </w:rPr>
                    <w:t>Κλείστε τη συμμετοχή σ</w:t>
                  </w:r>
                  <w:bookmarkStart w:id="0" w:name="_GoBack"/>
                  <w:bookmarkEnd w:id="0"/>
                  <w:r w:rsidRPr="004F4229">
                    <w:rPr>
                      <w:b/>
                      <w:color w:val="FFFFFF" w:themeColor="background1"/>
                      <w:sz w:val="16"/>
                      <w:szCs w:val="16"/>
                      <w:lang w:val="el-GR"/>
                    </w:rPr>
                    <w:t xml:space="preserve">ας από την Αθήνα με ΜΟΝΟ €20 το άτομο (αρχική τιμή €60) και με επιπλέον δώρο το VIP Coupons Book αξίας $20 για επιπλέον προνόμια </w:t>
                  </w:r>
                  <w:r>
                    <w:rPr>
                      <w:b/>
                      <w:color w:val="FFFFFF" w:themeColor="background1"/>
                      <w:sz w:val="16"/>
                      <w:szCs w:val="16"/>
                      <w:lang w:val="el-GR"/>
                    </w:rPr>
                    <w:t>&amp;</w:t>
                  </w:r>
                  <w:r w:rsidRPr="004F4229">
                    <w:rPr>
                      <w:b/>
                      <w:color w:val="FFFFFF" w:themeColor="background1"/>
                      <w:sz w:val="16"/>
                      <w:szCs w:val="16"/>
                      <w:lang w:val="el-GR"/>
                    </w:rPr>
                    <w:t xml:space="preserve"> εκπτώσεις στις αγορές σας!</w:t>
                  </w:r>
                </w:p>
              </w:txbxContent>
            </v:textbox>
            <w10:wrap type="square" anchorx="margin" anchory="page"/>
          </v:shape>
        </w:pict>
      </w:r>
    </w:p>
    <w:tbl>
      <w:tblPr>
        <w:tblW w:w="4994" w:type="pct"/>
        <w:tblInd w:w="15" w:type="dxa"/>
        <w:tblLayout w:type="fixed"/>
        <w:tblCellMar>
          <w:left w:w="0" w:type="dxa"/>
          <w:right w:w="0" w:type="dxa"/>
        </w:tblCellMar>
        <w:tblLook w:val="0000"/>
      </w:tblPr>
      <w:tblGrid>
        <w:gridCol w:w="1342"/>
        <w:gridCol w:w="990"/>
        <w:gridCol w:w="1276"/>
        <w:gridCol w:w="787"/>
        <w:gridCol w:w="633"/>
        <w:gridCol w:w="414"/>
        <w:gridCol w:w="578"/>
        <w:gridCol w:w="1276"/>
        <w:gridCol w:w="992"/>
        <w:gridCol w:w="1133"/>
        <w:gridCol w:w="849"/>
        <w:gridCol w:w="1420"/>
        <w:gridCol w:w="1334"/>
      </w:tblGrid>
      <w:tr w:rsidR="0024226B" w:rsidRPr="00C8102C" w:rsidTr="0024226B">
        <w:trPr>
          <w:trHeight w:hRule="exact" w:val="567"/>
        </w:trPr>
        <w:tc>
          <w:tcPr>
            <w:tcW w:w="1687" w:type="pct"/>
            <w:gridSpan w:val="4"/>
            <w:shd w:val="clear" w:color="auto" w:fill="002060"/>
            <w:tcMar>
              <w:top w:w="80" w:type="dxa"/>
              <w:left w:w="80" w:type="dxa"/>
              <w:bottom w:w="80" w:type="dxa"/>
              <w:right w:w="80" w:type="dxa"/>
            </w:tcMar>
            <w:vAlign w:val="center"/>
          </w:tcPr>
          <w:p w:rsidR="0024226B" w:rsidRPr="004E0DB5" w:rsidRDefault="0024226B" w:rsidP="004E0DB5">
            <w:pPr>
              <w:pStyle w:val="BasicParagraph"/>
              <w:spacing w:line="240" w:lineRule="auto"/>
              <w:ind w:left="170"/>
              <w:rPr>
                <w:rFonts w:asciiTheme="minorHAnsi" w:hAnsiTheme="minorHAnsi"/>
                <w:lang w:val="el-GR"/>
              </w:rPr>
            </w:pPr>
            <w:r w:rsidRPr="004E0DB5">
              <w:rPr>
                <w:rFonts w:asciiTheme="minorHAnsi" w:hAnsiTheme="minorHAnsi" w:cs="PF Agora Sans Pro"/>
                <w:b/>
                <w:bCs/>
                <w:color w:val="FFFFFF"/>
                <w:spacing w:val="4"/>
                <w:sz w:val="36"/>
                <w:szCs w:val="36"/>
                <w:lang w:val="el-GR"/>
              </w:rPr>
              <w:t>ΝΕΑ ΥΟΡΚΗ</w:t>
            </w:r>
            <w:r>
              <w:rPr>
                <w:rFonts w:asciiTheme="minorHAnsi" w:hAnsiTheme="minorHAnsi" w:cs="PF Agora Sans Pro"/>
                <w:b/>
                <w:bCs/>
                <w:color w:val="FFFFFF"/>
                <w:spacing w:val="4"/>
                <w:sz w:val="36"/>
                <w:szCs w:val="36"/>
                <w:lang w:val="el-GR"/>
              </w:rPr>
              <w:t xml:space="preserve">  </w:t>
            </w:r>
          </w:p>
        </w:tc>
        <w:tc>
          <w:tcPr>
            <w:tcW w:w="402" w:type="pct"/>
            <w:gridSpan w:val="2"/>
            <w:shd w:val="clear" w:color="auto" w:fill="002060"/>
          </w:tcPr>
          <w:p w:rsidR="0024226B" w:rsidRPr="00A83EFE" w:rsidRDefault="0024226B" w:rsidP="004E0DB5">
            <w:pPr>
              <w:pStyle w:val="BasicParagraph"/>
              <w:spacing w:line="240" w:lineRule="auto"/>
              <w:ind w:right="288"/>
              <w:jc w:val="right"/>
              <w:rPr>
                <w:rFonts w:asciiTheme="minorHAnsi" w:hAnsiTheme="minorHAnsi"/>
                <w:color w:val="1ED2D2"/>
                <w:lang w:val="el-GR"/>
              </w:rPr>
            </w:pPr>
          </w:p>
        </w:tc>
        <w:tc>
          <w:tcPr>
            <w:tcW w:w="2911" w:type="pct"/>
            <w:gridSpan w:val="7"/>
            <w:shd w:val="clear" w:color="auto" w:fill="002060"/>
            <w:vAlign w:val="center"/>
          </w:tcPr>
          <w:p w:rsidR="0024226B" w:rsidRPr="00A83EFE" w:rsidRDefault="0024226B" w:rsidP="004E0DB5">
            <w:pPr>
              <w:pStyle w:val="BasicParagraph"/>
              <w:spacing w:line="240" w:lineRule="auto"/>
              <w:ind w:right="288"/>
              <w:jc w:val="right"/>
              <w:rPr>
                <w:rFonts w:asciiTheme="minorHAnsi" w:hAnsiTheme="minorHAnsi"/>
                <w:color w:val="1ED2D2"/>
                <w:lang w:val="el-GR"/>
              </w:rPr>
            </w:pPr>
            <w:r w:rsidRPr="00A83EFE">
              <w:rPr>
                <w:rFonts w:asciiTheme="minorHAnsi" w:hAnsiTheme="minorHAnsi"/>
                <w:color w:val="1ED2D2"/>
                <w:lang w:val="el-GR"/>
              </w:rPr>
              <w:t>ΧΡΙΣΤΟΥΓΕΝΝΑ/ΠΡΩΤΟΧΡΟΝΙΑ/ΘΕΟΦΑΝΕΙΑ 2014-15</w:t>
            </w:r>
          </w:p>
        </w:tc>
      </w:tr>
      <w:tr w:rsidR="0024226B" w:rsidRPr="00C8102C" w:rsidTr="0024226B">
        <w:trPr>
          <w:trHeight w:val="316"/>
        </w:trPr>
        <w:tc>
          <w:tcPr>
            <w:tcW w:w="515"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ΑΝΑΧΩΡΗΣΕΙΣ</w:t>
            </w:r>
          </w:p>
        </w:tc>
        <w:tc>
          <w:tcPr>
            <w:tcW w:w="380"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ΔΙΑΡΚΕΙΑ</w:t>
            </w:r>
          </w:p>
        </w:tc>
        <w:tc>
          <w:tcPr>
            <w:tcW w:w="490"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ΑΕΡΟΠΟΡΙΚΗ</w:t>
            </w:r>
          </w:p>
        </w:tc>
        <w:tc>
          <w:tcPr>
            <w:tcW w:w="545" w:type="pct"/>
            <w:gridSpan w:val="2"/>
            <w:tcBorders>
              <w:bottom w:val="single" w:sz="4" w:space="0" w:color="auto"/>
            </w:tcBorders>
            <w:shd w:val="clear" w:color="auto" w:fill="00B0F0"/>
          </w:tcPr>
          <w:p w:rsidR="0024226B" w:rsidRPr="009F791E" w:rsidRDefault="0024226B" w:rsidP="00B12589">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9F791E">
              <w:rPr>
                <w:rFonts w:cs="PF Agora Sans Pro"/>
                <w:b/>
                <w:bCs/>
                <w:color w:val="FFFFFF" w:themeColor="background1"/>
                <w:spacing w:val="2"/>
                <w:sz w:val="18"/>
                <w:szCs w:val="18"/>
                <w:highlight w:val="red"/>
              </w:rPr>
              <w:t>EARLY BOOKING</w:t>
            </w:r>
            <w:r w:rsidRPr="009F791E">
              <w:rPr>
                <w:rFonts w:cs="PF Agora Sans Pro"/>
                <w:b/>
                <w:bCs/>
                <w:color w:val="FFFFFF" w:themeColor="background1"/>
                <w:spacing w:val="2"/>
                <w:sz w:val="18"/>
                <w:szCs w:val="18"/>
              </w:rPr>
              <w:t xml:space="preserve"> </w:t>
            </w:r>
          </w:p>
          <w:p w:rsidR="0024226B" w:rsidRPr="00B12589" w:rsidRDefault="004F4229" w:rsidP="009F791E">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Pr>
                <w:rFonts w:cs="PF Agora Sans Pro"/>
                <w:b/>
                <w:bCs/>
                <w:color w:val="FFFFFF" w:themeColor="background1"/>
                <w:spacing w:val="2"/>
                <w:sz w:val="20"/>
                <w:szCs w:val="18"/>
                <w:lang w:val="el-GR"/>
              </w:rPr>
              <w:t>2ΚΛΙΝΟ</w:t>
            </w:r>
            <w:r w:rsidR="0024226B" w:rsidRPr="009F791E">
              <w:rPr>
                <w:rFonts w:cs="PF Agora Sans Pro"/>
                <w:b/>
                <w:bCs/>
                <w:color w:val="FFFFFF" w:themeColor="background1"/>
                <w:spacing w:val="2"/>
                <w:sz w:val="20"/>
                <w:szCs w:val="18"/>
                <w:lang w:val="el-GR"/>
              </w:rPr>
              <w:t xml:space="preserve">  </w:t>
            </w:r>
          </w:p>
        </w:tc>
        <w:tc>
          <w:tcPr>
            <w:tcW w:w="381" w:type="pct"/>
            <w:gridSpan w:val="2"/>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2ΚΛΙΝΟ</w:t>
            </w:r>
          </w:p>
        </w:tc>
        <w:tc>
          <w:tcPr>
            <w:tcW w:w="490" w:type="pct"/>
            <w:tcBorders>
              <w:bottom w:val="single" w:sz="4" w:space="0" w:color="auto"/>
            </w:tcBorders>
            <w:shd w:val="clear" w:color="auto" w:fill="00B0F0"/>
          </w:tcPr>
          <w:p w:rsidR="0024226B" w:rsidRPr="009F791E" w:rsidRDefault="0024226B" w:rsidP="0024226B">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9F791E">
              <w:rPr>
                <w:rFonts w:cs="PF Agora Sans Pro"/>
                <w:b/>
                <w:bCs/>
                <w:color w:val="FFFFFF" w:themeColor="background1"/>
                <w:spacing w:val="2"/>
                <w:sz w:val="18"/>
                <w:szCs w:val="18"/>
                <w:highlight w:val="red"/>
              </w:rPr>
              <w:t>EARLY BOOKING</w:t>
            </w:r>
            <w:r w:rsidRPr="009F791E">
              <w:rPr>
                <w:rFonts w:cs="PF Agora Sans Pro"/>
                <w:b/>
                <w:bCs/>
                <w:color w:val="FFFFFF" w:themeColor="background1"/>
                <w:spacing w:val="2"/>
                <w:sz w:val="18"/>
                <w:szCs w:val="18"/>
              </w:rPr>
              <w:t xml:space="preserve"> </w:t>
            </w:r>
          </w:p>
          <w:p w:rsidR="0024226B" w:rsidRPr="004F4229" w:rsidRDefault="004F4229" w:rsidP="0024226B">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Pr>
                <w:rFonts w:cs="PF Agora Sans Pro"/>
                <w:b/>
                <w:bCs/>
                <w:color w:val="FFFFFF" w:themeColor="background1"/>
                <w:spacing w:val="2"/>
                <w:sz w:val="18"/>
                <w:szCs w:val="18"/>
                <w:lang w:val="el-GR"/>
              </w:rPr>
              <w:t>3ΚΛΙΝΟ</w:t>
            </w:r>
          </w:p>
        </w:tc>
        <w:tc>
          <w:tcPr>
            <w:tcW w:w="381"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3ΚΛΙΝΟ</w:t>
            </w:r>
          </w:p>
        </w:tc>
        <w:tc>
          <w:tcPr>
            <w:tcW w:w="435"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1ΚΛΙΝΟ</w:t>
            </w:r>
          </w:p>
        </w:tc>
        <w:tc>
          <w:tcPr>
            <w:tcW w:w="326"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ΠΑΙΔΙ</w:t>
            </w:r>
          </w:p>
        </w:tc>
        <w:tc>
          <w:tcPr>
            <w:tcW w:w="545"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C8102C">
              <w:rPr>
                <w:rFonts w:cs="PF Agora Sans Pro"/>
                <w:b/>
                <w:bCs/>
                <w:color w:val="FFFFFF" w:themeColor="background1"/>
                <w:spacing w:val="2"/>
                <w:sz w:val="18"/>
                <w:szCs w:val="18"/>
                <w:lang w:val="en-GB"/>
              </w:rPr>
              <w:t>ΑΣΦΑΛΕΙΑ</w:t>
            </w:r>
          </w:p>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ESTA &amp; ΦΟΡΟΙ</w:t>
            </w:r>
          </w:p>
        </w:tc>
        <w:tc>
          <w:tcPr>
            <w:tcW w:w="512" w:type="pct"/>
            <w:tcBorders>
              <w:bottom w:val="single" w:sz="4" w:space="0" w:color="auto"/>
            </w:tcBorders>
            <w:shd w:val="clear" w:color="auto" w:fill="00B0F0"/>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ΦΙΛΟΔΩΡΗΜΑΤΑ</w:t>
            </w:r>
          </w:p>
        </w:tc>
      </w:tr>
      <w:tr w:rsidR="0024226B" w:rsidRPr="00C8102C" w:rsidTr="00F34E91">
        <w:trPr>
          <w:trHeight w:val="20"/>
        </w:trPr>
        <w:tc>
          <w:tcPr>
            <w:tcW w:w="515"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20/12</w:t>
            </w:r>
          </w:p>
        </w:tc>
        <w:tc>
          <w:tcPr>
            <w:tcW w:w="380"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9</w:t>
            </w:r>
          </w:p>
        </w:tc>
        <w:tc>
          <w:tcPr>
            <w:tcW w:w="490"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rPr>
            </w:pPr>
            <w:r>
              <w:rPr>
                <w:rFonts w:cs="PF Agora Sans Pro Light"/>
                <w:color w:val="000000"/>
                <w:sz w:val="18"/>
                <w:szCs w:val="18"/>
              </w:rPr>
              <w:t>TK</w:t>
            </w:r>
          </w:p>
        </w:tc>
        <w:tc>
          <w:tcPr>
            <w:tcW w:w="545"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320</w:t>
            </w:r>
            <w:r w:rsidRPr="009F791E">
              <w:rPr>
                <w:rFonts w:cs="PF Agora Sans Pro Medium"/>
                <w:b/>
                <w:color w:val="FF0000"/>
                <w:sz w:val="18"/>
                <w:szCs w:val="18"/>
                <w:lang w:val="en-GB"/>
              </w:rPr>
              <w:t>€</w:t>
            </w:r>
          </w:p>
        </w:tc>
        <w:tc>
          <w:tcPr>
            <w:tcW w:w="381"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3</w:t>
            </w:r>
            <w:r>
              <w:rPr>
                <w:rFonts w:cs="PF Agora Sans Pro Medium"/>
                <w:color w:val="000000"/>
                <w:sz w:val="18"/>
                <w:szCs w:val="18"/>
                <w:lang w:val="en-GB"/>
              </w:rPr>
              <w:t>95</w:t>
            </w:r>
            <w:r w:rsidRPr="00C8102C">
              <w:rPr>
                <w:rFonts w:cs="PF Agora Sans Pro Medium"/>
                <w:color w:val="000000"/>
                <w:sz w:val="18"/>
                <w:szCs w:val="18"/>
                <w:lang w:val="en-GB"/>
              </w:rPr>
              <w:t>€</w:t>
            </w:r>
          </w:p>
        </w:tc>
        <w:tc>
          <w:tcPr>
            <w:tcW w:w="490"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rPr>
              <w:t>240</w:t>
            </w:r>
            <w:r w:rsidRPr="009F791E">
              <w:rPr>
                <w:rFonts w:cs="PF Agora Sans Pro Medium"/>
                <w:b/>
                <w:color w:val="FF0000"/>
                <w:sz w:val="18"/>
                <w:szCs w:val="18"/>
                <w:lang w:val="en-GB"/>
              </w:rPr>
              <w:t>€</w:t>
            </w:r>
          </w:p>
        </w:tc>
        <w:tc>
          <w:tcPr>
            <w:tcW w:w="381"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3</w:t>
            </w:r>
            <w:r w:rsidR="00354D2E">
              <w:rPr>
                <w:rFonts w:cs="PF Agora Sans Pro Medium"/>
                <w:color w:val="000000"/>
                <w:sz w:val="18"/>
                <w:szCs w:val="18"/>
                <w:lang w:val="en-GB"/>
              </w:rPr>
              <w:t>1</w:t>
            </w:r>
            <w:r>
              <w:rPr>
                <w:rFonts w:cs="PF Agora Sans Pro Medium"/>
                <w:color w:val="000000"/>
                <w:sz w:val="18"/>
                <w:szCs w:val="18"/>
                <w:lang w:val="en-GB"/>
              </w:rPr>
              <w:t>5</w:t>
            </w:r>
            <w:r w:rsidRPr="00C8102C">
              <w:rPr>
                <w:rFonts w:cs="PF Agora Sans Pro Medium"/>
                <w:color w:val="000000"/>
                <w:sz w:val="18"/>
                <w:szCs w:val="18"/>
                <w:lang w:val="en-GB"/>
              </w:rPr>
              <w:t>€</w:t>
            </w:r>
          </w:p>
        </w:tc>
        <w:tc>
          <w:tcPr>
            <w:tcW w:w="435"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l-GR"/>
              </w:rPr>
              <w:t>+</w:t>
            </w:r>
            <w:r w:rsidRPr="00C1743E">
              <w:rPr>
                <w:rFonts w:cs="PF Agora Sans Pro Light"/>
                <w:color w:val="000000"/>
                <w:sz w:val="18"/>
                <w:szCs w:val="18"/>
                <w:lang w:val="en-GB"/>
              </w:rPr>
              <w:t>665€</w:t>
            </w:r>
          </w:p>
        </w:tc>
        <w:tc>
          <w:tcPr>
            <w:tcW w:w="326"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-320€</w:t>
            </w:r>
          </w:p>
        </w:tc>
        <w:tc>
          <w:tcPr>
            <w:tcW w:w="545"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455€</w:t>
            </w:r>
          </w:p>
        </w:tc>
        <w:tc>
          <w:tcPr>
            <w:tcW w:w="512"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96000F">
              <w:rPr>
                <w:rFonts w:cs="PF Agora Sans Pro Light"/>
                <w:color w:val="000000"/>
                <w:sz w:val="18"/>
                <w:szCs w:val="18"/>
                <w:lang w:val="en-GB"/>
              </w:rPr>
              <w:t>20/12</w:t>
            </w:r>
          </w:p>
        </w:tc>
        <w:tc>
          <w:tcPr>
            <w:tcW w:w="38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9</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Default="0024226B" w:rsidP="00444CA1">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320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3</w:t>
            </w:r>
            <w:r>
              <w:rPr>
                <w:rFonts w:cs="PF Agora Sans Pro Medium"/>
                <w:color w:val="000000"/>
                <w:sz w:val="18"/>
                <w:szCs w:val="18"/>
                <w:lang w:val="en-GB"/>
              </w:rPr>
              <w:t>95</w:t>
            </w:r>
            <w:r w:rsidRPr="0096000F">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Pr>
                <w:rFonts w:cs="PF Agora Sans Pro Medium"/>
                <w:b/>
                <w:color w:val="FF0000"/>
                <w:sz w:val="18"/>
                <w:szCs w:val="18"/>
              </w:rPr>
              <w:t>1240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444CA1" w:rsidRDefault="0024226B"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3</w:t>
            </w:r>
            <w:r w:rsidR="00354D2E">
              <w:rPr>
                <w:rFonts w:cs="PF Agora Sans Pro Medium"/>
                <w:color w:val="000000"/>
                <w:sz w:val="18"/>
                <w:szCs w:val="18"/>
                <w:lang w:val="en-GB"/>
              </w:rPr>
              <w:t>1</w:t>
            </w:r>
            <w:r>
              <w:rPr>
                <w:rFonts w:cs="PF Agora Sans Pro Medium"/>
                <w:color w:val="000000"/>
                <w:sz w:val="18"/>
                <w:szCs w:val="18"/>
                <w:lang w:val="en-GB"/>
              </w:rPr>
              <w:t>5</w:t>
            </w:r>
            <w:r w:rsidRPr="0096000F">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1743E"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+665€</w:t>
            </w:r>
          </w:p>
        </w:tc>
        <w:tc>
          <w:tcPr>
            <w:tcW w:w="326"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1743E"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320€</w:t>
            </w:r>
          </w:p>
        </w:tc>
        <w:tc>
          <w:tcPr>
            <w:tcW w:w="54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F71BFB" w:rsidRDefault="0024226B" w:rsidP="00C8102C">
            <w:pPr>
              <w:autoSpaceDE w:val="0"/>
              <w:autoSpaceDN w:val="0"/>
              <w:adjustRightInd w:val="0"/>
              <w:spacing w:after="0" w:line="288" w:lineRule="auto"/>
              <w:jc w:val="center"/>
              <w:textAlignment w:val="center"/>
              <w:rPr>
                <w:rFonts w:cs="PF Agora Sans Pro Light"/>
                <w:sz w:val="18"/>
                <w:szCs w:val="18"/>
                <w:lang w:val="en-GB"/>
              </w:rPr>
            </w:pPr>
            <w:r w:rsidRPr="00F71BFB">
              <w:rPr>
                <w:rFonts w:cs="PF Agora Sans Pro Light"/>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96000F">
              <w:rPr>
                <w:rFonts w:cs="PF Agora Sans Pro Light"/>
                <w:color w:val="000000"/>
                <w:sz w:val="18"/>
                <w:szCs w:val="18"/>
                <w:lang w:val="en-GB"/>
              </w:rPr>
              <w:t>21/12</w:t>
            </w:r>
          </w:p>
        </w:tc>
        <w:tc>
          <w:tcPr>
            <w:tcW w:w="38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8</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Default="0024226B" w:rsidP="00444CA1">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230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Pr>
                <w:rFonts w:cs="PF Agora Sans Pro Medium"/>
                <w:color w:val="000000"/>
                <w:sz w:val="18"/>
                <w:szCs w:val="18"/>
                <w:lang w:val="en-GB"/>
              </w:rPr>
              <w:t>85€</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Pr>
                <w:rFonts w:cs="PF Agora Sans Pro Medium"/>
                <w:b/>
                <w:color w:val="FF0000"/>
                <w:sz w:val="18"/>
                <w:szCs w:val="18"/>
              </w:rPr>
              <w:t>150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444CA1" w:rsidRDefault="0024226B"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sidR="00354D2E">
              <w:rPr>
                <w:rFonts w:cs="PF Agora Sans Pro Medium"/>
                <w:color w:val="000000"/>
                <w:sz w:val="18"/>
                <w:szCs w:val="18"/>
                <w:lang w:val="en-GB"/>
              </w:rPr>
              <w:t>0</w:t>
            </w:r>
            <w:r>
              <w:rPr>
                <w:rFonts w:cs="PF Agora Sans Pro Medium"/>
                <w:color w:val="000000"/>
                <w:sz w:val="18"/>
                <w:szCs w:val="18"/>
                <w:lang w:val="en-GB"/>
              </w:rPr>
              <w:t>5€</w:t>
            </w:r>
          </w:p>
        </w:tc>
        <w:tc>
          <w:tcPr>
            <w:tcW w:w="43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1743E"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1743E"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290€</w:t>
            </w:r>
          </w:p>
        </w:tc>
        <w:tc>
          <w:tcPr>
            <w:tcW w:w="54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1743E"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23/12</w:t>
            </w:r>
          </w:p>
        </w:tc>
        <w:tc>
          <w:tcPr>
            <w:tcW w:w="38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8</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444CA1">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3A29CE">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lang w:val="el-GR"/>
              </w:rPr>
              <w:t>2</w:t>
            </w:r>
            <w:r>
              <w:rPr>
                <w:rFonts w:cs="PF Agora Sans Pro Medium"/>
                <w:b/>
                <w:color w:val="FF0000"/>
                <w:sz w:val="18"/>
                <w:szCs w:val="18"/>
              </w:rPr>
              <w:t>30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2</w:t>
            </w:r>
            <w:r>
              <w:rPr>
                <w:rFonts w:cs="PF Agora Sans Pro Medium"/>
                <w:color w:val="000000"/>
                <w:sz w:val="18"/>
                <w:szCs w:val="18"/>
                <w:lang w:val="en-GB"/>
              </w:rPr>
              <w:t>95</w:t>
            </w:r>
            <w:r w:rsidRPr="00C8102C">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rPr>
              <w:t>150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2</w:t>
            </w:r>
            <w:r w:rsidR="00354D2E">
              <w:rPr>
                <w:rFonts w:cs="PF Agora Sans Pro Medium"/>
                <w:color w:val="000000"/>
                <w:sz w:val="18"/>
                <w:szCs w:val="18"/>
                <w:lang w:val="en-GB"/>
              </w:rPr>
              <w:t>1</w:t>
            </w:r>
            <w:r>
              <w:rPr>
                <w:rFonts w:cs="PF Agora Sans Pro Medium"/>
                <w:color w:val="000000"/>
                <w:sz w:val="18"/>
                <w:szCs w:val="18"/>
                <w:lang w:val="en-GB"/>
              </w:rPr>
              <w:t>5</w:t>
            </w:r>
            <w:r w:rsidRPr="00C8102C">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-290€</w:t>
            </w:r>
          </w:p>
        </w:tc>
        <w:tc>
          <w:tcPr>
            <w:tcW w:w="54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l-GR"/>
              </w:rPr>
            </w:pPr>
            <w:r w:rsidRPr="00444CA1">
              <w:rPr>
                <w:rFonts w:cs="PF Agora Sans Pro Light"/>
                <w:color w:val="000000"/>
                <w:sz w:val="18"/>
                <w:szCs w:val="18"/>
                <w:lang w:val="en-GB"/>
              </w:rPr>
              <w:t>23/12</w:t>
            </w:r>
          </w:p>
        </w:tc>
        <w:tc>
          <w:tcPr>
            <w:tcW w:w="38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8</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TK</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lang w:val="el-GR"/>
              </w:rPr>
              <w:t>2</w:t>
            </w:r>
            <w:r>
              <w:rPr>
                <w:rFonts w:cs="PF Agora Sans Pro Medium"/>
                <w:b/>
                <w:color w:val="FF0000"/>
                <w:sz w:val="18"/>
                <w:szCs w:val="18"/>
              </w:rPr>
              <w:t>30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2</w:t>
            </w:r>
            <w:r>
              <w:rPr>
                <w:rFonts w:cs="PF Agora Sans Pro Medium"/>
                <w:color w:val="000000"/>
                <w:sz w:val="18"/>
                <w:szCs w:val="18"/>
                <w:lang w:val="en-GB"/>
              </w:rPr>
              <w:t>95</w:t>
            </w:r>
            <w:r w:rsidRPr="00C8102C">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rPr>
              <w:t>150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2</w:t>
            </w:r>
            <w:r w:rsidR="00354D2E">
              <w:rPr>
                <w:rFonts w:cs="PF Agora Sans Pro Medium"/>
                <w:color w:val="000000"/>
                <w:sz w:val="18"/>
                <w:szCs w:val="18"/>
                <w:lang w:val="en-GB"/>
              </w:rPr>
              <w:t>1</w:t>
            </w:r>
            <w:r>
              <w:rPr>
                <w:rFonts w:cs="PF Agora Sans Pro Medium"/>
                <w:color w:val="000000"/>
                <w:sz w:val="18"/>
                <w:szCs w:val="18"/>
                <w:lang w:val="en-GB"/>
              </w:rPr>
              <w:t>5</w:t>
            </w:r>
            <w:r w:rsidRPr="00C8102C">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-290€</w:t>
            </w:r>
          </w:p>
        </w:tc>
        <w:tc>
          <w:tcPr>
            <w:tcW w:w="54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455€</w:t>
            </w:r>
          </w:p>
        </w:tc>
        <w:tc>
          <w:tcPr>
            <w:tcW w:w="512"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24/12</w:t>
            </w:r>
          </w:p>
        </w:tc>
        <w:tc>
          <w:tcPr>
            <w:tcW w:w="38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10</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TK</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Pr>
                <w:rFonts w:cs="PF Agora Sans Pro Medium"/>
                <w:b/>
                <w:color w:val="FF0000"/>
                <w:sz w:val="18"/>
                <w:szCs w:val="18"/>
                <w:lang w:val="el-GR"/>
              </w:rPr>
              <w:t>14</w:t>
            </w:r>
            <w:r>
              <w:rPr>
                <w:rFonts w:cs="PF Agora Sans Pro Medium"/>
                <w:b/>
                <w:color w:val="FF0000"/>
                <w:sz w:val="18"/>
                <w:szCs w:val="18"/>
              </w:rPr>
              <w:t>6</w:t>
            </w:r>
            <w:r w:rsidRPr="009F791E">
              <w:rPr>
                <w:rFonts w:cs="PF Agora Sans Pro Medium"/>
                <w:b/>
                <w:color w:val="FF0000"/>
                <w:sz w:val="18"/>
                <w:szCs w:val="18"/>
                <w:lang w:val="el-GR"/>
              </w:rPr>
              <w:t>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2B66AC">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rPr>
              <w:t>550</w:t>
            </w:r>
            <w:r w:rsidRPr="00C8102C">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Pr>
                <w:rFonts w:cs="PF Agora Sans Pro Medium"/>
                <w:b/>
                <w:color w:val="FF0000"/>
                <w:sz w:val="18"/>
                <w:szCs w:val="18"/>
                <w:lang w:val="el-GR"/>
              </w:rPr>
              <w:t>1</w:t>
            </w:r>
            <w:r>
              <w:rPr>
                <w:rFonts w:cs="PF Agora Sans Pro Medium"/>
                <w:b/>
                <w:color w:val="FF0000"/>
                <w:sz w:val="18"/>
                <w:szCs w:val="18"/>
              </w:rPr>
              <w:t>380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354D2E"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rPr>
              <w:t>146</w:t>
            </w:r>
            <w:r w:rsidR="0024226B">
              <w:rPr>
                <w:rFonts w:cs="PF Agora Sans Pro Medium"/>
                <w:color w:val="000000"/>
                <w:sz w:val="18"/>
                <w:szCs w:val="18"/>
              </w:rPr>
              <w:t>0</w:t>
            </w:r>
            <w:r w:rsidR="0024226B" w:rsidRPr="00C8102C">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+750€</w:t>
            </w:r>
          </w:p>
        </w:tc>
        <w:tc>
          <w:tcPr>
            <w:tcW w:w="326"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-335€</w:t>
            </w:r>
          </w:p>
        </w:tc>
        <w:tc>
          <w:tcPr>
            <w:tcW w:w="54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455€</w:t>
            </w:r>
          </w:p>
        </w:tc>
        <w:tc>
          <w:tcPr>
            <w:tcW w:w="512"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pacing w:val="-13"/>
                <w:sz w:val="18"/>
                <w:szCs w:val="18"/>
                <w:lang w:val="en-GB"/>
              </w:rPr>
              <w:t>24/12</w:t>
            </w:r>
          </w:p>
        </w:tc>
        <w:tc>
          <w:tcPr>
            <w:tcW w:w="38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10</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Pr>
                <w:rFonts w:cs="PF Agora Sans Pro Medium"/>
                <w:b/>
                <w:color w:val="FF0000"/>
                <w:sz w:val="18"/>
                <w:szCs w:val="18"/>
                <w:lang w:val="el-GR"/>
              </w:rPr>
              <w:t>14</w:t>
            </w:r>
            <w:r>
              <w:rPr>
                <w:rFonts w:cs="PF Agora Sans Pro Medium"/>
                <w:b/>
                <w:color w:val="FF0000"/>
                <w:sz w:val="18"/>
                <w:szCs w:val="18"/>
              </w:rPr>
              <w:t>6</w:t>
            </w:r>
            <w:r w:rsidRPr="009F791E">
              <w:rPr>
                <w:rFonts w:cs="PF Agora Sans Pro Medium"/>
                <w:b/>
                <w:color w:val="FF0000"/>
                <w:sz w:val="18"/>
                <w:szCs w:val="18"/>
                <w:lang w:val="el-GR"/>
              </w:rPr>
              <w:t>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rPr>
              <w:t>550</w:t>
            </w:r>
            <w:r w:rsidRPr="00C8102C">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Pr>
                <w:rFonts w:cs="PF Agora Sans Pro Medium"/>
                <w:b/>
                <w:color w:val="FF0000"/>
                <w:sz w:val="18"/>
                <w:szCs w:val="18"/>
                <w:lang w:val="el-GR"/>
              </w:rPr>
              <w:t>1</w:t>
            </w:r>
            <w:r>
              <w:rPr>
                <w:rFonts w:cs="PF Agora Sans Pro Medium"/>
                <w:b/>
                <w:color w:val="FF0000"/>
                <w:sz w:val="18"/>
                <w:szCs w:val="18"/>
              </w:rPr>
              <w:t>380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354D2E"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rPr>
              <w:t>1460</w:t>
            </w:r>
            <w:r w:rsidRPr="00C8102C">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+750€</w:t>
            </w:r>
          </w:p>
        </w:tc>
        <w:tc>
          <w:tcPr>
            <w:tcW w:w="32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-335€</w:t>
            </w:r>
          </w:p>
        </w:tc>
        <w:tc>
          <w:tcPr>
            <w:tcW w:w="54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pacing w:val="-13"/>
                <w:sz w:val="18"/>
                <w:szCs w:val="18"/>
                <w:lang w:val="en-GB"/>
              </w:rPr>
              <w:t>26/12</w:t>
            </w:r>
          </w:p>
        </w:tc>
        <w:tc>
          <w:tcPr>
            <w:tcW w:w="38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9</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320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3</w:t>
            </w:r>
            <w:r>
              <w:rPr>
                <w:rFonts w:cs="PF Agora Sans Pro Medium"/>
                <w:color w:val="000000"/>
                <w:sz w:val="18"/>
                <w:szCs w:val="18"/>
                <w:lang w:val="en-GB"/>
              </w:rPr>
              <w:t>90</w:t>
            </w:r>
            <w:r w:rsidRPr="00C8102C">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rPr>
              <w:t>240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3</w:t>
            </w:r>
            <w:r w:rsidR="00354D2E">
              <w:rPr>
                <w:rFonts w:cs="PF Agora Sans Pro Medium"/>
                <w:color w:val="000000"/>
                <w:sz w:val="18"/>
                <w:szCs w:val="18"/>
                <w:lang w:val="en-GB"/>
              </w:rPr>
              <w:t>1</w:t>
            </w:r>
            <w:r>
              <w:rPr>
                <w:rFonts w:cs="PF Agora Sans Pro Medium"/>
                <w:color w:val="000000"/>
                <w:sz w:val="18"/>
                <w:szCs w:val="18"/>
                <w:lang w:val="en-GB"/>
              </w:rPr>
              <w:t>0</w:t>
            </w:r>
            <w:r w:rsidRPr="00C8102C">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+665€</w:t>
            </w:r>
          </w:p>
        </w:tc>
        <w:tc>
          <w:tcPr>
            <w:tcW w:w="326"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-320€</w:t>
            </w:r>
          </w:p>
        </w:tc>
        <w:tc>
          <w:tcPr>
            <w:tcW w:w="54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444CA1">
              <w:rPr>
                <w:rFonts w:cs="PF Agora Sans Pro Light"/>
                <w:color w:val="000000"/>
                <w:spacing w:val="-13"/>
                <w:sz w:val="18"/>
                <w:szCs w:val="18"/>
                <w:lang w:val="en-GB"/>
              </w:rPr>
              <w:t>26/12</w:t>
            </w:r>
          </w:p>
        </w:tc>
        <w:tc>
          <w:tcPr>
            <w:tcW w:w="38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9</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TK</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320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3</w:t>
            </w:r>
            <w:r>
              <w:rPr>
                <w:rFonts w:cs="PF Agora Sans Pro Medium"/>
                <w:color w:val="000000"/>
                <w:sz w:val="18"/>
                <w:szCs w:val="18"/>
                <w:lang w:val="en-GB"/>
              </w:rPr>
              <w:t>90</w:t>
            </w:r>
            <w:r w:rsidRPr="00C8102C">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b/>
                <w:color w:val="FF0000"/>
                <w:sz w:val="24"/>
                <w:szCs w:val="24"/>
                <w:lang w:val="en-GB"/>
              </w:rPr>
            </w:pPr>
            <w:r w:rsidRPr="009F791E">
              <w:rPr>
                <w:rFonts w:cs="PF Agora Sans Pro Medium"/>
                <w:b/>
                <w:color w:val="FF0000"/>
                <w:sz w:val="18"/>
                <w:szCs w:val="18"/>
                <w:lang w:val="en-GB"/>
              </w:rPr>
              <w:t>1</w:t>
            </w:r>
            <w:r>
              <w:rPr>
                <w:rFonts w:cs="PF Agora Sans Pro Medium"/>
                <w:b/>
                <w:color w:val="FF0000"/>
                <w:sz w:val="18"/>
                <w:szCs w:val="18"/>
              </w:rPr>
              <w:t>240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lang w:val="en-GB"/>
              </w:rPr>
              <w:t>1</w:t>
            </w:r>
            <w:r>
              <w:rPr>
                <w:rFonts w:cs="PF Agora Sans Pro Medium"/>
                <w:color w:val="000000"/>
                <w:sz w:val="18"/>
                <w:szCs w:val="18"/>
                <w:lang w:val="el-GR"/>
              </w:rPr>
              <w:t>3</w:t>
            </w:r>
            <w:r w:rsidR="00354D2E">
              <w:rPr>
                <w:rFonts w:cs="PF Agora Sans Pro Medium"/>
                <w:color w:val="000000"/>
                <w:sz w:val="18"/>
                <w:szCs w:val="18"/>
                <w:lang w:val="en-GB"/>
              </w:rPr>
              <w:t>1</w:t>
            </w:r>
            <w:r>
              <w:rPr>
                <w:rFonts w:cs="PF Agora Sans Pro Medium"/>
                <w:color w:val="000000"/>
                <w:sz w:val="18"/>
                <w:szCs w:val="18"/>
                <w:lang w:val="en-GB"/>
              </w:rPr>
              <w:t>0</w:t>
            </w:r>
            <w:r w:rsidRPr="00C8102C">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+665€</w:t>
            </w:r>
          </w:p>
        </w:tc>
        <w:tc>
          <w:tcPr>
            <w:tcW w:w="32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-320€</w:t>
            </w:r>
          </w:p>
        </w:tc>
        <w:tc>
          <w:tcPr>
            <w:tcW w:w="54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E0974">
            <w:pPr>
              <w:autoSpaceDE w:val="0"/>
              <w:autoSpaceDN w:val="0"/>
              <w:adjustRightInd w:val="0"/>
              <w:spacing w:after="0" w:line="288" w:lineRule="auto"/>
              <w:jc w:val="center"/>
              <w:textAlignment w:val="center"/>
              <w:rPr>
                <w:color w:val="000000"/>
                <w:sz w:val="24"/>
                <w:szCs w:val="24"/>
                <w:lang w:val="en-GB"/>
              </w:rPr>
            </w:pPr>
            <w:r w:rsidRPr="00C1743E">
              <w:rPr>
                <w:rFonts w:cs="PF Agora Sans Pro Light"/>
                <w:color w:val="000000"/>
                <w:sz w:val="18"/>
                <w:szCs w:val="18"/>
                <w:lang w:val="en-GB"/>
              </w:rPr>
              <w:t>4</w:t>
            </w:r>
            <w:r>
              <w:rPr>
                <w:rFonts w:cs="PF Agora Sans Pro Light"/>
                <w:color w:val="000000"/>
                <w:sz w:val="18"/>
                <w:szCs w:val="18"/>
                <w:lang w:val="en-GB"/>
              </w:rPr>
              <w:t>55</w:t>
            </w:r>
            <w:r w:rsidRPr="00C1743E">
              <w:rPr>
                <w:rFonts w:cs="PF Agora Sans Pro Light"/>
                <w:color w:val="000000"/>
                <w:sz w:val="18"/>
                <w:szCs w:val="18"/>
                <w:lang w:val="en-GB"/>
              </w:rPr>
              <w:t>€</w:t>
            </w:r>
          </w:p>
        </w:tc>
        <w:tc>
          <w:tcPr>
            <w:tcW w:w="512"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color w:val="000000"/>
                <w:sz w:val="24"/>
                <w:szCs w:val="24"/>
                <w:lang w:val="en-GB"/>
              </w:rPr>
            </w:pPr>
            <w:r w:rsidRPr="00C8102C">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pacing w:val="-13"/>
                <w:sz w:val="18"/>
                <w:szCs w:val="18"/>
                <w:lang w:val="en-GB"/>
              </w:rPr>
            </w:pPr>
            <w:r w:rsidRPr="00444CA1">
              <w:rPr>
                <w:rFonts w:cs="PF Agora Sans Pro Light"/>
                <w:color w:val="000000"/>
                <w:spacing w:val="-13"/>
                <w:sz w:val="18"/>
                <w:szCs w:val="18"/>
                <w:lang w:val="en-GB"/>
              </w:rPr>
              <w:t>28/12</w:t>
            </w:r>
          </w:p>
        </w:tc>
        <w:tc>
          <w:tcPr>
            <w:tcW w:w="380"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8</w:t>
            </w:r>
          </w:p>
        </w:tc>
        <w:tc>
          <w:tcPr>
            <w:tcW w:w="490"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444CA1">
              <w:rPr>
                <w:rFonts w:cs="PF Agora Sans Pro Light"/>
                <w:color w:val="000000"/>
                <w:sz w:val="18"/>
                <w:szCs w:val="18"/>
                <w:lang w:val="en-GB"/>
              </w:rPr>
              <w:t>TK</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FFFFF" w:themeFill="background1"/>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230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Pr>
                <w:rFonts w:cs="PF Agora Sans Pro Medium"/>
                <w:color w:val="000000"/>
                <w:sz w:val="18"/>
                <w:szCs w:val="18"/>
                <w:lang w:val="en-GB"/>
              </w:rPr>
              <w:t>95</w:t>
            </w:r>
            <w:r w:rsidRPr="00444CA1">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FFFFF" w:themeFill="background1"/>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Pr>
                <w:rFonts w:cs="PF Agora Sans Pro Medium"/>
                <w:b/>
                <w:color w:val="FF0000"/>
                <w:sz w:val="18"/>
                <w:szCs w:val="18"/>
              </w:rPr>
              <w:t>150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sidR="00354D2E">
              <w:rPr>
                <w:rFonts w:cs="PF Agora Sans Pro Medium"/>
                <w:color w:val="000000"/>
                <w:sz w:val="18"/>
                <w:szCs w:val="18"/>
                <w:lang w:val="en-GB"/>
              </w:rPr>
              <w:t>1</w:t>
            </w:r>
            <w:r>
              <w:rPr>
                <w:rFonts w:cs="PF Agora Sans Pro Medium"/>
                <w:color w:val="000000"/>
                <w:sz w:val="18"/>
                <w:szCs w:val="18"/>
                <w:lang w:val="en-GB"/>
              </w:rPr>
              <w:t>5</w:t>
            </w:r>
            <w:r w:rsidRPr="00444CA1">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-290€</w:t>
            </w:r>
          </w:p>
        </w:tc>
        <w:tc>
          <w:tcPr>
            <w:tcW w:w="545"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455€</w:t>
            </w:r>
          </w:p>
        </w:tc>
        <w:tc>
          <w:tcPr>
            <w:tcW w:w="512"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w:t>
            </w:r>
            <w:r w:rsidRPr="00C1743E">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pacing w:val="-13"/>
                <w:sz w:val="18"/>
                <w:szCs w:val="18"/>
                <w:lang w:val="en-GB"/>
              </w:rPr>
            </w:pPr>
            <w:r w:rsidRPr="00444CA1">
              <w:rPr>
                <w:rFonts w:cs="PF Agora Sans Pro Light"/>
                <w:color w:val="000000"/>
                <w:spacing w:val="-13"/>
                <w:sz w:val="18"/>
                <w:szCs w:val="18"/>
                <w:lang w:val="en-GB"/>
              </w:rPr>
              <w:t>28/12</w:t>
            </w:r>
          </w:p>
        </w:tc>
        <w:tc>
          <w:tcPr>
            <w:tcW w:w="38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1743E" w:rsidRDefault="0024226B" w:rsidP="00C8102C">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n-GB"/>
              </w:rPr>
              <w:t>9</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320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3</w:t>
            </w:r>
            <w:r>
              <w:rPr>
                <w:rFonts w:cs="PF Agora Sans Pro Medium"/>
                <w:color w:val="000000"/>
                <w:sz w:val="18"/>
                <w:szCs w:val="18"/>
                <w:lang w:val="en-GB"/>
              </w:rPr>
              <w:t>90</w:t>
            </w:r>
            <w:r w:rsidRPr="00C1743E">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Pr>
                <w:rFonts w:cs="PF Agora Sans Pro Medium"/>
                <w:b/>
                <w:color w:val="FF0000"/>
                <w:sz w:val="18"/>
                <w:szCs w:val="18"/>
              </w:rPr>
              <w:t>1240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3</w:t>
            </w:r>
            <w:r w:rsidR="00354D2E">
              <w:rPr>
                <w:rFonts w:cs="PF Agora Sans Pro Medium"/>
                <w:color w:val="000000"/>
                <w:sz w:val="18"/>
                <w:szCs w:val="18"/>
                <w:lang w:val="en-GB"/>
              </w:rPr>
              <w:t>1</w:t>
            </w:r>
            <w:r>
              <w:rPr>
                <w:rFonts w:cs="PF Agora Sans Pro Medium"/>
                <w:color w:val="000000"/>
                <w:sz w:val="18"/>
                <w:szCs w:val="18"/>
                <w:lang w:val="en-GB"/>
              </w:rPr>
              <w:t>0</w:t>
            </w:r>
            <w:r w:rsidRPr="00C1743E">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+665€</w:t>
            </w:r>
          </w:p>
        </w:tc>
        <w:tc>
          <w:tcPr>
            <w:tcW w:w="32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-320€</w:t>
            </w:r>
          </w:p>
        </w:tc>
        <w:tc>
          <w:tcPr>
            <w:tcW w:w="54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w:t>
            </w:r>
            <w:r w:rsidRPr="00C1743E">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pacing w:val="-13"/>
                <w:sz w:val="18"/>
                <w:szCs w:val="18"/>
                <w:lang w:val="en-GB"/>
              </w:rPr>
            </w:pPr>
            <w:r w:rsidRPr="00444CA1">
              <w:rPr>
                <w:rFonts w:cs="PF Agora Sans Pro Light"/>
                <w:color w:val="000000"/>
                <w:spacing w:val="-13"/>
                <w:sz w:val="18"/>
                <w:szCs w:val="18"/>
                <w:lang w:val="en-GB"/>
              </w:rPr>
              <w:t>30/12</w:t>
            </w:r>
          </w:p>
        </w:tc>
        <w:tc>
          <w:tcPr>
            <w:tcW w:w="380"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8</w:t>
            </w:r>
          </w:p>
        </w:tc>
        <w:tc>
          <w:tcPr>
            <w:tcW w:w="490"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TK</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FFFFF" w:themeFill="background1"/>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230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Pr>
                <w:rFonts w:cs="PF Agora Sans Pro Medium"/>
                <w:color w:val="000000"/>
                <w:sz w:val="18"/>
                <w:szCs w:val="18"/>
                <w:lang w:val="en-GB"/>
              </w:rPr>
              <w:t>95</w:t>
            </w:r>
            <w:r w:rsidRPr="00C1743E">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FFFFF" w:themeFill="background1"/>
            <w:vAlign w:val="center"/>
          </w:tcPr>
          <w:p w:rsidR="0024226B" w:rsidRPr="009F791E" w:rsidRDefault="00354D2E"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Pr>
                <w:rFonts w:cs="PF Agora Sans Pro Medium"/>
                <w:b/>
                <w:color w:val="FF0000"/>
                <w:sz w:val="18"/>
                <w:szCs w:val="18"/>
              </w:rPr>
              <w:t>150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sidR="00354D2E">
              <w:rPr>
                <w:rFonts w:cs="PF Agora Sans Pro Medium"/>
                <w:color w:val="000000"/>
                <w:sz w:val="18"/>
                <w:szCs w:val="18"/>
                <w:lang w:val="en-GB"/>
              </w:rPr>
              <w:t>1</w:t>
            </w:r>
            <w:r>
              <w:rPr>
                <w:rFonts w:cs="PF Agora Sans Pro Medium"/>
                <w:color w:val="000000"/>
                <w:sz w:val="18"/>
                <w:szCs w:val="18"/>
                <w:lang w:val="en-GB"/>
              </w:rPr>
              <w:t>5</w:t>
            </w:r>
            <w:r w:rsidRPr="00C1743E">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-290€</w:t>
            </w:r>
          </w:p>
        </w:tc>
        <w:tc>
          <w:tcPr>
            <w:tcW w:w="545"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455€</w:t>
            </w:r>
          </w:p>
        </w:tc>
        <w:tc>
          <w:tcPr>
            <w:tcW w:w="512" w:type="pct"/>
            <w:tcBorders>
              <w:top w:val="single" w:sz="2" w:space="0" w:color="FFFFFF"/>
              <w:left w:val="single" w:sz="2" w:space="0" w:color="FFFFFF"/>
              <w:bottom w:val="single" w:sz="2" w:space="0" w:color="FFFFFF"/>
              <w:right w:val="single" w:sz="2" w:space="0" w:color="FFFFFF"/>
            </w:tcBorders>
            <w:shd w:val="clear" w:color="auto" w:fill="FFFFFF" w:themeFill="background1"/>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w:t>
            </w:r>
            <w:r w:rsidRPr="00C1743E">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pacing w:val="-13"/>
                <w:sz w:val="18"/>
                <w:szCs w:val="18"/>
                <w:lang w:val="en-GB"/>
              </w:rPr>
            </w:pPr>
            <w:r w:rsidRPr="00444CA1">
              <w:rPr>
                <w:rFonts w:cs="PF Agora Sans Pro Light"/>
                <w:color w:val="000000"/>
                <w:spacing w:val="-13"/>
                <w:sz w:val="18"/>
                <w:szCs w:val="18"/>
                <w:lang w:val="en-GB"/>
              </w:rPr>
              <w:t>30/12</w:t>
            </w:r>
          </w:p>
        </w:tc>
        <w:tc>
          <w:tcPr>
            <w:tcW w:w="38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8</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24226B"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sidRPr="009F791E">
              <w:rPr>
                <w:rFonts w:cs="PF Agora Sans Pro Medium"/>
                <w:b/>
                <w:color w:val="FF0000"/>
                <w:sz w:val="18"/>
                <w:szCs w:val="18"/>
                <w:lang w:val="el-GR"/>
              </w:rPr>
              <w:t>230</w:t>
            </w:r>
            <w:r w:rsidRPr="009F791E">
              <w:rPr>
                <w:rFonts w:cs="PF Agora Sans Pro Medium"/>
                <w:b/>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Pr>
                <w:rFonts w:cs="PF Agora Sans Pro Medium"/>
                <w:color w:val="000000"/>
                <w:sz w:val="18"/>
                <w:szCs w:val="18"/>
                <w:lang w:val="en-GB"/>
              </w:rPr>
              <w:t>95</w:t>
            </w:r>
            <w:r w:rsidRPr="00C1743E">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24226B" w:rsidRPr="009F791E" w:rsidRDefault="00354D2E" w:rsidP="0024226B">
            <w:pPr>
              <w:autoSpaceDE w:val="0"/>
              <w:autoSpaceDN w:val="0"/>
              <w:adjustRightInd w:val="0"/>
              <w:spacing w:after="0" w:line="288" w:lineRule="auto"/>
              <w:jc w:val="center"/>
              <w:textAlignment w:val="center"/>
              <w:rPr>
                <w:rFonts w:cs="PF Agora Sans Pro Medium"/>
                <w:b/>
                <w:color w:val="FF0000"/>
                <w:sz w:val="18"/>
                <w:szCs w:val="18"/>
                <w:lang w:val="en-GB"/>
              </w:rPr>
            </w:pPr>
            <w:r w:rsidRPr="009F791E">
              <w:rPr>
                <w:rFonts w:cs="PF Agora Sans Pro Medium"/>
                <w:b/>
                <w:color w:val="FF0000"/>
                <w:sz w:val="18"/>
                <w:szCs w:val="18"/>
                <w:lang w:val="en-GB"/>
              </w:rPr>
              <w:t>1</w:t>
            </w:r>
            <w:r>
              <w:rPr>
                <w:rFonts w:cs="PF Agora Sans Pro Medium"/>
                <w:b/>
                <w:color w:val="FF0000"/>
                <w:sz w:val="18"/>
                <w:szCs w:val="18"/>
              </w:rPr>
              <w:t>150</w:t>
            </w:r>
            <w:r w:rsidRPr="009F791E">
              <w:rPr>
                <w:rFonts w:cs="PF Agora Sans Pro Medium"/>
                <w:b/>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n-GB"/>
              </w:rPr>
              <w:t>1</w:t>
            </w:r>
            <w:r>
              <w:rPr>
                <w:rFonts w:cs="PF Agora Sans Pro Medium"/>
                <w:color w:val="000000"/>
                <w:sz w:val="18"/>
                <w:szCs w:val="18"/>
                <w:lang w:val="el-GR"/>
              </w:rPr>
              <w:t>2</w:t>
            </w:r>
            <w:r w:rsidR="00354D2E">
              <w:rPr>
                <w:rFonts w:cs="PF Agora Sans Pro Medium"/>
                <w:color w:val="000000"/>
                <w:sz w:val="18"/>
                <w:szCs w:val="18"/>
                <w:lang w:val="en-GB"/>
              </w:rPr>
              <w:t>1</w:t>
            </w:r>
            <w:r>
              <w:rPr>
                <w:rFonts w:cs="PF Agora Sans Pro Medium"/>
                <w:color w:val="000000"/>
                <w:sz w:val="18"/>
                <w:szCs w:val="18"/>
                <w:lang w:val="en-GB"/>
              </w:rPr>
              <w:t>5</w:t>
            </w:r>
            <w:r w:rsidRPr="00C1743E">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-290€</w:t>
            </w:r>
          </w:p>
        </w:tc>
        <w:tc>
          <w:tcPr>
            <w:tcW w:w="54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w:t>
            </w:r>
            <w:r w:rsidRPr="00C1743E">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pacing w:val="-13"/>
                <w:sz w:val="18"/>
                <w:szCs w:val="18"/>
                <w:lang w:val="en-GB"/>
              </w:rPr>
            </w:pPr>
            <w:r w:rsidRPr="00444CA1">
              <w:rPr>
                <w:rFonts w:cs="PF Agora Sans Pro Light"/>
                <w:color w:val="000000"/>
                <w:spacing w:val="-13"/>
                <w:sz w:val="18"/>
                <w:szCs w:val="18"/>
                <w:lang w:val="en-GB"/>
              </w:rPr>
              <w:t>03/01</w:t>
            </w:r>
          </w:p>
        </w:tc>
        <w:tc>
          <w:tcPr>
            <w:tcW w:w="38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7</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LH</w:t>
            </w:r>
          </w:p>
        </w:tc>
        <w:tc>
          <w:tcPr>
            <w:tcW w:w="545"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Pr>
          <w:p w:rsidR="0024226B" w:rsidRPr="00404DE3" w:rsidRDefault="0024226B" w:rsidP="00C8102C">
            <w:pPr>
              <w:autoSpaceDE w:val="0"/>
              <w:autoSpaceDN w:val="0"/>
              <w:adjustRightInd w:val="0"/>
              <w:spacing w:after="0" w:line="288" w:lineRule="auto"/>
              <w:jc w:val="center"/>
              <w:textAlignment w:val="center"/>
              <w:rPr>
                <w:rFonts w:cs="PF Agora Sans Pro Medium"/>
                <w:color w:val="FF0000"/>
                <w:sz w:val="18"/>
                <w:szCs w:val="18"/>
                <w:lang w:val="en-GB"/>
              </w:rPr>
            </w:pPr>
            <w:r w:rsidRPr="00404DE3">
              <w:rPr>
                <w:rFonts w:cs="PF Agora Sans Pro Medium"/>
                <w:color w:val="FF0000"/>
                <w:sz w:val="18"/>
                <w:szCs w:val="18"/>
                <w:lang w:val="el-GR"/>
              </w:rPr>
              <w:t>1100</w:t>
            </w:r>
            <w:r w:rsidRPr="00404DE3">
              <w:rPr>
                <w:rFonts w:cs="PF Agora Sans Pro Medium"/>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l-GR"/>
              </w:rPr>
              <w:t>1150</w:t>
            </w:r>
            <w:r w:rsidRPr="00C1743E">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Pr>
          <w:p w:rsidR="0024226B" w:rsidRPr="00404DE3" w:rsidRDefault="0024226B" w:rsidP="0024226B">
            <w:pPr>
              <w:autoSpaceDE w:val="0"/>
              <w:autoSpaceDN w:val="0"/>
              <w:adjustRightInd w:val="0"/>
              <w:spacing w:after="0" w:line="288" w:lineRule="auto"/>
              <w:jc w:val="center"/>
              <w:textAlignment w:val="center"/>
              <w:rPr>
                <w:rFonts w:cs="PF Agora Sans Pro Medium"/>
                <w:color w:val="FF0000"/>
                <w:sz w:val="18"/>
                <w:szCs w:val="18"/>
                <w:lang w:val="en-GB"/>
              </w:rPr>
            </w:pPr>
            <w:r w:rsidRPr="00404DE3">
              <w:rPr>
                <w:rFonts w:cs="PF Agora Sans Pro Medium"/>
                <w:color w:val="FF0000"/>
                <w:sz w:val="18"/>
                <w:szCs w:val="18"/>
                <w:lang w:val="el-GR"/>
              </w:rPr>
              <w:t>1100</w:t>
            </w:r>
            <w:r w:rsidRPr="00404DE3">
              <w:rPr>
                <w:rFonts w:cs="PF Agora Sans Pro Medium"/>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354D2E"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l-GR"/>
              </w:rPr>
              <w:t>1</w:t>
            </w:r>
            <w:r>
              <w:rPr>
                <w:rFonts w:cs="PF Agora Sans Pro Medium"/>
                <w:color w:val="000000"/>
                <w:sz w:val="18"/>
                <w:szCs w:val="18"/>
              </w:rPr>
              <w:t>0</w:t>
            </w:r>
            <w:r w:rsidR="0024226B">
              <w:rPr>
                <w:rFonts w:cs="PF Agora Sans Pro Medium"/>
                <w:color w:val="000000"/>
                <w:sz w:val="18"/>
                <w:szCs w:val="18"/>
                <w:lang w:val="el-GR"/>
              </w:rPr>
              <w:t>50</w:t>
            </w:r>
            <w:r w:rsidR="0024226B" w:rsidRPr="00C1743E">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+495€</w:t>
            </w:r>
          </w:p>
        </w:tc>
        <w:tc>
          <w:tcPr>
            <w:tcW w:w="32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-180€</w:t>
            </w:r>
          </w:p>
        </w:tc>
        <w:tc>
          <w:tcPr>
            <w:tcW w:w="545"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480€</w:t>
            </w:r>
          </w:p>
        </w:tc>
        <w:tc>
          <w:tcPr>
            <w:tcW w:w="512"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4226B" w:rsidRPr="00C8102C" w:rsidRDefault="0024226B" w:rsidP="00C1743E">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$40</w:t>
            </w:r>
          </w:p>
        </w:tc>
      </w:tr>
      <w:tr w:rsidR="0024226B" w:rsidRPr="00C8102C" w:rsidTr="00F34E91">
        <w:trPr>
          <w:trHeight w:val="20"/>
        </w:trPr>
        <w:tc>
          <w:tcPr>
            <w:tcW w:w="51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444CA1" w:rsidRDefault="0024226B" w:rsidP="00C8102C">
            <w:pPr>
              <w:autoSpaceDE w:val="0"/>
              <w:autoSpaceDN w:val="0"/>
              <w:adjustRightInd w:val="0"/>
              <w:spacing w:after="0" w:line="288" w:lineRule="auto"/>
              <w:jc w:val="center"/>
              <w:textAlignment w:val="center"/>
              <w:rPr>
                <w:rFonts w:cs="PF Agora Sans Pro Light"/>
                <w:color w:val="000000"/>
                <w:spacing w:val="-13"/>
                <w:sz w:val="18"/>
                <w:szCs w:val="18"/>
                <w:lang w:val="en-GB"/>
              </w:rPr>
            </w:pPr>
            <w:r w:rsidRPr="00444CA1">
              <w:rPr>
                <w:rFonts w:cs="PF Agora Sans Pro Light"/>
                <w:color w:val="000000"/>
                <w:spacing w:val="-13"/>
                <w:sz w:val="18"/>
                <w:szCs w:val="18"/>
                <w:lang w:val="en-GB"/>
              </w:rPr>
              <w:t>03/01</w:t>
            </w:r>
          </w:p>
        </w:tc>
        <w:tc>
          <w:tcPr>
            <w:tcW w:w="38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444CA1" w:rsidRDefault="0024226B" w:rsidP="00444CA1">
            <w:pPr>
              <w:autoSpaceDE w:val="0"/>
              <w:autoSpaceDN w:val="0"/>
              <w:adjustRightInd w:val="0"/>
              <w:spacing w:after="0" w:line="288" w:lineRule="auto"/>
              <w:jc w:val="center"/>
              <w:textAlignment w:val="center"/>
              <w:rPr>
                <w:rFonts w:cs="PF Agora Sans Pro Light"/>
                <w:color w:val="000000"/>
                <w:sz w:val="18"/>
                <w:szCs w:val="18"/>
              </w:rPr>
            </w:pPr>
            <w:r>
              <w:rPr>
                <w:rFonts w:cs="PF Agora Sans Pro Light"/>
                <w:color w:val="000000"/>
                <w:sz w:val="18"/>
                <w:szCs w:val="18"/>
              </w:rPr>
              <w:t>8</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TK</w:t>
            </w:r>
          </w:p>
        </w:tc>
        <w:tc>
          <w:tcPr>
            <w:tcW w:w="545" w:type="pct"/>
            <w:gridSpan w:val="2"/>
            <w:tcBorders>
              <w:top w:val="single" w:sz="2" w:space="0" w:color="FFFFFF"/>
              <w:left w:val="single" w:sz="2" w:space="0" w:color="FFFFFF"/>
              <w:bottom w:val="single" w:sz="2" w:space="0" w:color="FFFFFF"/>
              <w:right w:val="single" w:sz="2" w:space="0" w:color="FFFFFF"/>
            </w:tcBorders>
            <w:shd w:val="solid" w:color="FFFFFF" w:fill="auto"/>
          </w:tcPr>
          <w:p w:rsidR="0024226B" w:rsidRPr="00404DE3" w:rsidRDefault="0024226B" w:rsidP="00C8102C">
            <w:pPr>
              <w:autoSpaceDE w:val="0"/>
              <w:autoSpaceDN w:val="0"/>
              <w:adjustRightInd w:val="0"/>
              <w:spacing w:after="0" w:line="288" w:lineRule="auto"/>
              <w:jc w:val="center"/>
              <w:textAlignment w:val="center"/>
              <w:rPr>
                <w:rFonts w:cs="PF Agora Sans Pro Medium"/>
                <w:color w:val="FF0000"/>
                <w:sz w:val="18"/>
                <w:szCs w:val="18"/>
                <w:lang w:val="en-GB"/>
              </w:rPr>
            </w:pPr>
            <w:r w:rsidRPr="00404DE3">
              <w:rPr>
                <w:rFonts w:cs="PF Agora Sans Pro Medium"/>
                <w:color w:val="FF0000"/>
                <w:sz w:val="18"/>
                <w:szCs w:val="18"/>
                <w:lang w:val="el-GR"/>
              </w:rPr>
              <w:t>1150</w:t>
            </w:r>
            <w:r w:rsidRPr="00404DE3">
              <w:rPr>
                <w:rFonts w:cs="PF Agora Sans Pro Medium"/>
                <w:color w:val="FF0000"/>
                <w:sz w:val="18"/>
                <w:szCs w:val="18"/>
                <w:lang w:val="en-GB"/>
              </w:rPr>
              <w:t>€</w:t>
            </w:r>
          </w:p>
        </w:tc>
        <w:tc>
          <w:tcPr>
            <w:tcW w:w="381"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l-GR"/>
              </w:rPr>
              <w:t>1195</w:t>
            </w:r>
            <w:r w:rsidRPr="00C1743E">
              <w:rPr>
                <w:rFonts w:cs="PF Agora Sans Pro Medium"/>
                <w:color w:val="000000"/>
                <w:sz w:val="18"/>
                <w:szCs w:val="18"/>
                <w:lang w:val="en-GB"/>
              </w:rPr>
              <w:t>€</w:t>
            </w:r>
          </w:p>
        </w:tc>
        <w:tc>
          <w:tcPr>
            <w:tcW w:w="490" w:type="pct"/>
            <w:tcBorders>
              <w:top w:val="single" w:sz="2" w:space="0" w:color="FFFFFF"/>
              <w:left w:val="single" w:sz="2" w:space="0" w:color="FFFFFF"/>
              <w:bottom w:val="single" w:sz="2" w:space="0" w:color="FFFFFF"/>
              <w:right w:val="single" w:sz="2" w:space="0" w:color="FFFFFF"/>
            </w:tcBorders>
            <w:shd w:val="solid" w:color="FFFFFF" w:fill="auto"/>
          </w:tcPr>
          <w:p w:rsidR="0024226B" w:rsidRPr="00404DE3" w:rsidRDefault="0024226B" w:rsidP="00354D2E">
            <w:pPr>
              <w:autoSpaceDE w:val="0"/>
              <w:autoSpaceDN w:val="0"/>
              <w:adjustRightInd w:val="0"/>
              <w:spacing w:after="0" w:line="288" w:lineRule="auto"/>
              <w:jc w:val="center"/>
              <w:textAlignment w:val="center"/>
              <w:rPr>
                <w:rFonts w:cs="PF Agora Sans Pro Medium"/>
                <w:color w:val="FF0000"/>
                <w:sz w:val="18"/>
                <w:szCs w:val="18"/>
                <w:lang w:val="en-GB"/>
              </w:rPr>
            </w:pPr>
            <w:r w:rsidRPr="00404DE3">
              <w:rPr>
                <w:rFonts w:cs="PF Agora Sans Pro Medium"/>
                <w:color w:val="FF0000"/>
                <w:sz w:val="18"/>
                <w:szCs w:val="18"/>
                <w:lang w:val="el-GR"/>
              </w:rPr>
              <w:t>11</w:t>
            </w:r>
            <w:r w:rsidR="00354D2E">
              <w:rPr>
                <w:rFonts w:cs="PF Agora Sans Pro Medium"/>
                <w:color w:val="FF0000"/>
                <w:sz w:val="18"/>
                <w:szCs w:val="18"/>
              </w:rPr>
              <w:t>00</w:t>
            </w:r>
            <w:r w:rsidRPr="00404DE3">
              <w:rPr>
                <w:rFonts w:cs="PF Agora Sans Pro Medium"/>
                <w:color w:val="FF0000"/>
                <w:sz w:val="18"/>
                <w:szCs w:val="18"/>
                <w:lang w:val="en-GB"/>
              </w:rPr>
              <w:t>€</w:t>
            </w:r>
          </w:p>
        </w:tc>
        <w:tc>
          <w:tcPr>
            <w:tcW w:w="381"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354D2E" w:rsidP="0024226B">
            <w:pPr>
              <w:autoSpaceDE w:val="0"/>
              <w:autoSpaceDN w:val="0"/>
              <w:adjustRightInd w:val="0"/>
              <w:spacing w:after="0" w:line="288" w:lineRule="auto"/>
              <w:jc w:val="center"/>
              <w:textAlignment w:val="center"/>
              <w:rPr>
                <w:rFonts w:cs="PF Agora Sans Pro Medium"/>
                <w:color w:val="000000"/>
                <w:sz w:val="18"/>
                <w:szCs w:val="18"/>
                <w:lang w:val="en-GB"/>
              </w:rPr>
            </w:pPr>
            <w:r>
              <w:rPr>
                <w:rFonts w:cs="PF Agora Sans Pro Medium"/>
                <w:color w:val="000000"/>
                <w:sz w:val="18"/>
                <w:szCs w:val="18"/>
                <w:lang w:val="el-GR"/>
              </w:rPr>
              <w:t>11</w:t>
            </w:r>
            <w:r>
              <w:rPr>
                <w:rFonts w:cs="PF Agora Sans Pro Medium"/>
                <w:color w:val="000000"/>
                <w:sz w:val="18"/>
                <w:szCs w:val="18"/>
              </w:rPr>
              <w:t>1</w:t>
            </w:r>
            <w:r w:rsidR="0024226B">
              <w:rPr>
                <w:rFonts w:cs="PF Agora Sans Pro Medium"/>
                <w:color w:val="000000"/>
                <w:sz w:val="18"/>
                <w:szCs w:val="18"/>
                <w:lang w:val="el-GR"/>
              </w:rPr>
              <w:t>5</w:t>
            </w:r>
            <w:r w:rsidR="0024226B" w:rsidRPr="00C1743E">
              <w:rPr>
                <w:rFonts w:cs="PF Agora Sans Pro Medium"/>
                <w:color w:val="000000"/>
                <w:sz w:val="18"/>
                <w:szCs w:val="18"/>
                <w:lang w:val="en-GB"/>
              </w:rPr>
              <w:t>€</w:t>
            </w:r>
          </w:p>
        </w:tc>
        <w:tc>
          <w:tcPr>
            <w:tcW w:w="43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+575€</w:t>
            </w:r>
          </w:p>
        </w:tc>
        <w:tc>
          <w:tcPr>
            <w:tcW w:w="326"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-260€</w:t>
            </w:r>
          </w:p>
        </w:tc>
        <w:tc>
          <w:tcPr>
            <w:tcW w:w="545"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sidRPr="00C1743E">
              <w:rPr>
                <w:rFonts w:cs="PF Agora Sans Pro Light"/>
                <w:color w:val="000000"/>
                <w:sz w:val="18"/>
                <w:szCs w:val="18"/>
                <w:lang w:val="en-GB"/>
              </w:rPr>
              <w:t>455€</w:t>
            </w:r>
          </w:p>
        </w:tc>
        <w:tc>
          <w:tcPr>
            <w:tcW w:w="512"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24226B" w:rsidRPr="00C8102C" w:rsidRDefault="0024226B" w:rsidP="00C8102C">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n-GB"/>
              </w:rPr>
              <w:t>$</w:t>
            </w:r>
            <w:r w:rsidRPr="00C1743E">
              <w:rPr>
                <w:rFonts w:cs="PF Agora Sans Pro Light"/>
                <w:color w:val="000000"/>
                <w:sz w:val="18"/>
                <w:szCs w:val="18"/>
                <w:lang w:val="en-GB"/>
              </w:rPr>
              <w:t>40</w:t>
            </w:r>
          </w:p>
        </w:tc>
      </w:tr>
    </w:tbl>
    <w:p w:rsidR="005431EA" w:rsidRPr="002E015C" w:rsidRDefault="00F34E91" w:rsidP="005431EA">
      <w:pPr>
        <w:spacing w:after="120"/>
        <w:rPr>
          <w:b/>
          <w:i/>
          <w:color w:val="FF0000"/>
          <w:lang w:val="el-GR"/>
        </w:rPr>
      </w:pPr>
      <w:r w:rsidRPr="002E015C">
        <w:rPr>
          <w:b/>
          <w:i/>
          <w:noProof/>
          <w:color w:val="FF0000"/>
          <w:lang w:val="el-GR" w:eastAsia="el-GR"/>
        </w:rPr>
        <w:drawing>
          <wp:anchor distT="0" distB="91440" distL="114300" distR="114300" simplePos="0" relativeHeight="251664896" behindDoc="0" locked="0" layoutInCell="1" allowOverlap="1">
            <wp:simplePos x="0" y="0"/>
            <wp:positionH relativeFrom="margin">
              <wp:posOffset>254</wp:posOffset>
            </wp:positionH>
            <wp:positionV relativeFrom="page">
              <wp:posOffset>230505</wp:posOffset>
            </wp:positionV>
            <wp:extent cx="1635760" cy="557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5.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5760" cy="557530"/>
                    </a:xfrm>
                    <a:prstGeom prst="rect">
                      <a:avLst/>
                    </a:prstGeom>
                  </pic:spPr>
                </pic:pic>
              </a:graphicData>
            </a:graphic>
          </wp:anchor>
        </w:drawing>
      </w:r>
      <w:r w:rsidR="004F4229" w:rsidRPr="002E015C">
        <w:rPr>
          <w:b/>
          <w:i/>
          <w:color w:val="FF0000"/>
        </w:rPr>
        <w:t xml:space="preserve">Early Booking </w:t>
      </w:r>
      <w:r w:rsidR="004F4229" w:rsidRPr="002E015C">
        <w:rPr>
          <w:b/>
          <w:i/>
          <w:color w:val="FF0000"/>
          <w:lang w:val="el-GR"/>
        </w:rPr>
        <w:t>έως 24/11</w:t>
      </w:r>
    </w:p>
    <w:p w:rsidR="004F4229" w:rsidRPr="004F4229" w:rsidRDefault="004F4229" w:rsidP="005431EA">
      <w:pPr>
        <w:spacing w:after="120"/>
        <w:rPr>
          <w:lang w:val="el-GR"/>
        </w:rPr>
      </w:pPr>
    </w:p>
    <w:tbl>
      <w:tblPr>
        <w:tblW w:w="4988" w:type="pct"/>
        <w:tblInd w:w="18" w:type="dxa"/>
        <w:tblCellMar>
          <w:left w:w="0" w:type="dxa"/>
          <w:right w:w="0" w:type="dxa"/>
        </w:tblCellMar>
        <w:tblLook w:val="0000"/>
      </w:tblPr>
      <w:tblGrid>
        <w:gridCol w:w="1857"/>
        <w:gridCol w:w="1858"/>
        <w:gridCol w:w="1858"/>
        <w:gridCol w:w="624"/>
        <w:gridCol w:w="1233"/>
        <w:gridCol w:w="1858"/>
        <w:gridCol w:w="1858"/>
        <w:gridCol w:w="1863"/>
      </w:tblGrid>
      <w:tr w:rsidR="005431EA" w:rsidRPr="005431EA" w:rsidTr="005431EA">
        <w:trPr>
          <w:trHeight w:val="640"/>
        </w:trPr>
        <w:tc>
          <w:tcPr>
            <w:tcW w:w="2382" w:type="pct"/>
            <w:gridSpan w:val="4"/>
            <w:shd w:val="clear" w:color="auto" w:fill="00206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ind w:left="170"/>
              <w:textAlignment w:val="center"/>
              <w:rPr>
                <w:color w:val="000000"/>
                <w:sz w:val="24"/>
                <w:szCs w:val="24"/>
                <w:lang w:val="el-GR"/>
              </w:rPr>
            </w:pPr>
            <w:r>
              <w:br w:type="page"/>
            </w:r>
            <w:r w:rsidRPr="005431EA">
              <w:rPr>
                <w:rFonts w:cs="PF Agora Sans Pro"/>
                <w:b/>
                <w:bCs/>
                <w:color w:val="FFFFFF"/>
                <w:spacing w:val="4"/>
                <w:sz w:val="36"/>
                <w:szCs w:val="36"/>
                <w:lang w:val="el-GR"/>
              </w:rPr>
              <w:t xml:space="preserve">ΝΕΑ ΥΟΡΚΗ  </w:t>
            </w:r>
          </w:p>
        </w:tc>
        <w:tc>
          <w:tcPr>
            <w:tcW w:w="2618" w:type="pct"/>
            <w:gridSpan w:val="4"/>
            <w:shd w:val="clear" w:color="auto" w:fill="002060"/>
            <w:vAlign w:val="center"/>
          </w:tcPr>
          <w:p w:rsidR="005431EA" w:rsidRPr="005431EA" w:rsidRDefault="005431EA" w:rsidP="005431EA">
            <w:pPr>
              <w:autoSpaceDE w:val="0"/>
              <w:autoSpaceDN w:val="0"/>
              <w:adjustRightInd w:val="0"/>
              <w:spacing w:after="0" w:line="240" w:lineRule="auto"/>
              <w:ind w:right="288"/>
              <w:jc w:val="right"/>
              <w:textAlignment w:val="center"/>
              <w:rPr>
                <w:color w:val="1ED2D2"/>
                <w:sz w:val="24"/>
                <w:szCs w:val="24"/>
                <w:lang w:val="el-GR"/>
              </w:rPr>
            </w:pPr>
            <w:r w:rsidRPr="005431EA">
              <w:rPr>
                <w:color w:val="1ED2D2"/>
                <w:sz w:val="24"/>
                <w:szCs w:val="24"/>
                <w:lang w:val="el-GR"/>
              </w:rPr>
              <w:t>ΕΠΕΚΤΑΣΕΙΣ ΠΡΟΓΡΑΜΜΑΤΟΣ</w:t>
            </w:r>
          </w:p>
        </w:tc>
      </w:tr>
      <w:tr w:rsidR="005431EA" w:rsidRPr="005431EA" w:rsidTr="005431EA">
        <w:trPr>
          <w:trHeight w:val="388"/>
        </w:trPr>
        <w:tc>
          <w:tcPr>
            <w:tcW w:w="714" w:type="pct"/>
            <w:tcBorders>
              <w:bottom w:val="single" w:sz="4" w:space="0" w:color="auto"/>
            </w:tcBorders>
            <w:shd w:val="clear" w:color="auto" w:fill="00B0F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ΕΠΕΚΤΑΣΗ</w:t>
            </w:r>
          </w:p>
        </w:tc>
        <w:tc>
          <w:tcPr>
            <w:tcW w:w="714" w:type="pct"/>
            <w:tcBorders>
              <w:bottom w:val="single" w:sz="4" w:space="0" w:color="auto"/>
            </w:tcBorders>
            <w:shd w:val="clear" w:color="auto" w:fill="00B0F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ΔΙΑΡΚΕΙΑ</w:t>
            </w:r>
          </w:p>
        </w:tc>
        <w:tc>
          <w:tcPr>
            <w:tcW w:w="714" w:type="pct"/>
            <w:tcBorders>
              <w:bottom w:val="single" w:sz="4" w:space="0" w:color="auto"/>
            </w:tcBorders>
            <w:shd w:val="clear" w:color="auto" w:fill="00B0F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2ΚΛΙΝΟ</w:t>
            </w:r>
          </w:p>
        </w:tc>
        <w:tc>
          <w:tcPr>
            <w:tcW w:w="714" w:type="pct"/>
            <w:gridSpan w:val="2"/>
            <w:tcBorders>
              <w:bottom w:val="single" w:sz="4" w:space="0" w:color="auto"/>
            </w:tcBorders>
            <w:shd w:val="clear" w:color="auto" w:fill="00B0F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3ΚΛΙΝΟ</w:t>
            </w:r>
          </w:p>
        </w:tc>
        <w:tc>
          <w:tcPr>
            <w:tcW w:w="714" w:type="pct"/>
            <w:tcBorders>
              <w:bottom w:val="single" w:sz="4" w:space="0" w:color="auto"/>
            </w:tcBorders>
            <w:shd w:val="clear" w:color="auto" w:fill="00B0F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1ΚΛΙΝΟ</w:t>
            </w:r>
          </w:p>
        </w:tc>
        <w:tc>
          <w:tcPr>
            <w:tcW w:w="714" w:type="pct"/>
            <w:tcBorders>
              <w:bottom w:val="single" w:sz="4" w:space="0" w:color="auto"/>
            </w:tcBorders>
            <w:shd w:val="clear" w:color="auto" w:fill="00B0F0"/>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ΠΑΙΔΙ</w:t>
            </w:r>
          </w:p>
        </w:tc>
        <w:tc>
          <w:tcPr>
            <w:tcW w:w="716" w:type="pct"/>
            <w:tcBorders>
              <w:bottom w:val="single" w:sz="4" w:space="0" w:color="auto"/>
            </w:tcBorders>
            <w:shd w:val="clear" w:color="auto" w:fill="00B0F0"/>
            <w:vAlign w:val="center"/>
          </w:tcPr>
          <w:p w:rsidR="005431EA" w:rsidRPr="005431EA" w:rsidRDefault="005431EA" w:rsidP="005431EA">
            <w:pPr>
              <w:autoSpaceDE w:val="0"/>
              <w:autoSpaceDN w:val="0"/>
              <w:adjustRightInd w:val="0"/>
              <w:spacing w:after="0" w:line="240" w:lineRule="auto"/>
              <w:jc w:val="center"/>
              <w:textAlignment w:val="center"/>
              <w:rPr>
                <w:color w:val="FFFFFF" w:themeColor="background1"/>
                <w:sz w:val="24"/>
                <w:szCs w:val="24"/>
                <w:lang w:val="el-GR"/>
              </w:rPr>
            </w:pPr>
            <w:r w:rsidRPr="005431EA">
              <w:rPr>
                <w:rFonts w:cs="PF Agora Sans Pro"/>
                <w:b/>
                <w:bCs/>
                <w:color w:val="FFFFFF" w:themeColor="background1"/>
                <w:spacing w:val="2"/>
                <w:sz w:val="18"/>
                <w:szCs w:val="18"/>
                <w:lang w:val="el-GR"/>
              </w:rPr>
              <w:t>ΦΟΡΟΙ</w:t>
            </w:r>
          </w:p>
        </w:tc>
      </w:tr>
      <w:tr w:rsidR="005431EA" w:rsidRPr="005431EA" w:rsidTr="005431EA">
        <w:trPr>
          <w:trHeight w:val="278"/>
        </w:trPr>
        <w:tc>
          <w:tcPr>
            <w:tcW w:w="714"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bCs/>
                <w:color w:val="000000"/>
                <w:sz w:val="18"/>
                <w:szCs w:val="18"/>
              </w:rPr>
              <w:t>ΟΥ</w:t>
            </w:r>
            <w:r w:rsidRPr="005431EA">
              <w:rPr>
                <w:rFonts w:cs="PF Agora Sans Pro Light"/>
                <w:bCs/>
                <w:color w:val="000000"/>
                <w:sz w:val="18"/>
                <w:szCs w:val="18"/>
                <w:lang w:val="el-GR"/>
              </w:rPr>
              <w:t>Α</w:t>
            </w:r>
            <w:r w:rsidRPr="005431EA">
              <w:rPr>
                <w:rFonts w:cs="PF Agora Sans Pro Light"/>
                <w:bCs/>
                <w:color w:val="000000"/>
                <w:sz w:val="18"/>
                <w:szCs w:val="18"/>
              </w:rPr>
              <w:t>ΣΙΝΓΚΤΟΝ</w:t>
            </w:r>
          </w:p>
        </w:tc>
        <w:tc>
          <w:tcPr>
            <w:tcW w:w="714"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4</w:t>
            </w:r>
          </w:p>
        </w:tc>
        <w:tc>
          <w:tcPr>
            <w:tcW w:w="714"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rPr>
            </w:pPr>
            <w:r w:rsidRPr="005431EA">
              <w:rPr>
                <w:rFonts w:cs="PF Agora Sans Pro Light"/>
                <w:color w:val="000000"/>
                <w:sz w:val="18"/>
                <w:szCs w:val="18"/>
                <w:lang w:val="en-GB"/>
              </w:rPr>
              <w:t>+293€</w:t>
            </w:r>
          </w:p>
        </w:tc>
        <w:tc>
          <w:tcPr>
            <w:tcW w:w="714"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n-GB"/>
              </w:rPr>
              <w:t>+275 €</w:t>
            </w:r>
          </w:p>
        </w:tc>
        <w:tc>
          <w:tcPr>
            <w:tcW w:w="714"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245 €</w:t>
            </w:r>
          </w:p>
        </w:tc>
        <w:tc>
          <w:tcPr>
            <w:tcW w:w="714"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-80€</w:t>
            </w:r>
          </w:p>
        </w:tc>
        <w:tc>
          <w:tcPr>
            <w:tcW w:w="716"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w:t>
            </w:r>
          </w:p>
        </w:tc>
      </w:tr>
      <w:tr w:rsidR="005431EA" w:rsidRPr="005431EA" w:rsidTr="005431EA">
        <w:trPr>
          <w:trHeight w:val="278"/>
        </w:trPr>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ΤΟΡΟΝΤΟ</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4</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+395€</w:t>
            </w:r>
          </w:p>
        </w:tc>
        <w:tc>
          <w:tcPr>
            <w:tcW w:w="714"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n-GB"/>
              </w:rPr>
              <w:t>+350€</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+280€</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-80€</w:t>
            </w:r>
          </w:p>
        </w:tc>
        <w:tc>
          <w:tcPr>
            <w:tcW w:w="716"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42€</w:t>
            </w:r>
          </w:p>
        </w:tc>
      </w:tr>
      <w:tr w:rsidR="005431EA" w:rsidRPr="005431EA" w:rsidTr="005431EA">
        <w:trPr>
          <w:trHeight w:val="278"/>
        </w:trPr>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n-GB"/>
              </w:rPr>
              <w:t>ΒΟΣΤΩΝΗ</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3</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+280€</w:t>
            </w:r>
          </w:p>
        </w:tc>
        <w:tc>
          <w:tcPr>
            <w:tcW w:w="714"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n-GB"/>
              </w:rPr>
              <w:t>+250€</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+255€</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-55€</w:t>
            </w:r>
          </w:p>
        </w:tc>
        <w:tc>
          <w:tcPr>
            <w:tcW w:w="71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w:t>
            </w:r>
          </w:p>
        </w:tc>
      </w:tr>
      <w:tr w:rsidR="005431EA" w:rsidRPr="005431EA" w:rsidTr="005431EA">
        <w:trPr>
          <w:trHeight w:val="278"/>
        </w:trPr>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ΟΡΛΑΝΤΟ</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4</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+350€</w:t>
            </w:r>
          </w:p>
        </w:tc>
        <w:tc>
          <w:tcPr>
            <w:tcW w:w="714" w:type="pct"/>
            <w:gridSpan w:val="2"/>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l-GR"/>
              </w:rPr>
              <w:t>+330€</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l-GR"/>
              </w:rPr>
              <w:t>+155€</w:t>
            </w:r>
          </w:p>
        </w:tc>
        <w:tc>
          <w:tcPr>
            <w:tcW w:w="714" w:type="pct"/>
            <w:tcBorders>
              <w:top w:val="single" w:sz="2" w:space="0" w:color="FFFFFF"/>
              <w:left w:val="single" w:sz="2" w:space="0" w:color="FFFFFF"/>
              <w:bottom w:val="single" w:sz="2" w:space="0" w:color="FFFFFF"/>
              <w:right w:val="single" w:sz="2" w:space="0" w:color="FFFFFF"/>
            </w:tcBorders>
            <w:shd w:val="solid" w:color="FFFFFF" w:fill="auto"/>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-100€</w:t>
            </w:r>
          </w:p>
        </w:tc>
        <w:tc>
          <w:tcPr>
            <w:tcW w:w="716" w:type="pct"/>
            <w:tcBorders>
              <w:top w:val="single" w:sz="2" w:space="0" w:color="FFFFFF"/>
              <w:left w:val="single" w:sz="2" w:space="0" w:color="FFFFFF"/>
              <w:bottom w:val="single" w:sz="2" w:space="0" w:color="FFFFFF"/>
              <w:right w:val="single" w:sz="2" w:space="0" w:color="FFFFFF"/>
            </w:tcBorders>
            <w:shd w:val="solid" w:color="FFFFFF" w:fill="auto"/>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38€</w:t>
            </w:r>
          </w:p>
        </w:tc>
      </w:tr>
      <w:tr w:rsidR="005431EA" w:rsidRPr="005431EA" w:rsidTr="005431EA">
        <w:trPr>
          <w:trHeight w:val="278"/>
        </w:trPr>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n-GB"/>
              </w:rPr>
              <w:t>ΜΑ</w:t>
            </w:r>
            <w:r w:rsidRPr="005431EA">
              <w:rPr>
                <w:rFonts w:cs="PF Agora Sans Pro Light"/>
                <w:color w:val="000000"/>
                <w:sz w:val="18"/>
                <w:szCs w:val="18"/>
                <w:lang w:val="el-GR"/>
              </w:rPr>
              <w:t>ΪΑΜΙ</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l-GR"/>
              </w:rPr>
            </w:pPr>
            <w:r w:rsidRPr="005431EA">
              <w:rPr>
                <w:rFonts w:cs="PF Agora Sans Pro Light"/>
                <w:color w:val="000000"/>
                <w:sz w:val="18"/>
                <w:szCs w:val="18"/>
                <w:lang w:val="el-GR"/>
              </w:rPr>
              <w:t>3</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+395€</w:t>
            </w:r>
          </w:p>
        </w:tc>
        <w:tc>
          <w:tcPr>
            <w:tcW w:w="714" w:type="pct"/>
            <w:gridSpan w:val="2"/>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Medium"/>
                <w:color w:val="000000"/>
                <w:sz w:val="18"/>
                <w:szCs w:val="18"/>
                <w:lang w:val="el-GR"/>
              </w:rPr>
              <w:t>+365€</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+635€</w:t>
            </w:r>
          </w:p>
        </w:tc>
        <w:tc>
          <w:tcPr>
            <w:tcW w:w="714"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-80€</w:t>
            </w:r>
          </w:p>
        </w:tc>
        <w:tc>
          <w:tcPr>
            <w:tcW w:w="716" w:type="pct"/>
            <w:tcBorders>
              <w:top w:val="single" w:sz="2" w:space="0" w:color="FFFFFF"/>
              <w:left w:val="single" w:sz="2" w:space="0" w:color="FFFFFF"/>
              <w:bottom w:val="single" w:sz="2" w:space="0" w:color="FFFFFF"/>
              <w:right w:val="single" w:sz="2" w:space="0" w:color="FFFFFF"/>
            </w:tcBorders>
            <w:shd w:val="clear" w:color="auto" w:fill="F2F2F2" w:themeFill="background1" w:themeFillShade="F2"/>
            <w:vAlign w:val="center"/>
          </w:tcPr>
          <w:p w:rsidR="005431EA" w:rsidRPr="005431EA" w:rsidRDefault="005431EA" w:rsidP="005431EA">
            <w:pPr>
              <w:autoSpaceDE w:val="0"/>
              <w:autoSpaceDN w:val="0"/>
              <w:adjustRightInd w:val="0"/>
              <w:spacing w:after="0" w:line="288" w:lineRule="auto"/>
              <w:jc w:val="center"/>
              <w:textAlignment w:val="center"/>
              <w:rPr>
                <w:color w:val="000000"/>
                <w:sz w:val="24"/>
                <w:szCs w:val="24"/>
                <w:lang w:val="en-GB"/>
              </w:rPr>
            </w:pPr>
            <w:r w:rsidRPr="005431EA">
              <w:rPr>
                <w:rFonts w:cs="PF Agora Sans Pro Light"/>
                <w:color w:val="000000"/>
                <w:sz w:val="18"/>
                <w:szCs w:val="18"/>
                <w:lang w:val="en-GB"/>
              </w:rPr>
              <w:t>42€</w:t>
            </w:r>
          </w:p>
        </w:tc>
      </w:tr>
      <w:tr w:rsidR="005431EA" w:rsidRPr="00134D44" w:rsidTr="005431EA">
        <w:trPr>
          <w:trHeight w:val="527"/>
        </w:trPr>
        <w:tc>
          <w:tcPr>
            <w:tcW w:w="5000" w:type="pct"/>
            <w:gridSpan w:val="8"/>
            <w:tcBorders>
              <w:top w:val="single" w:sz="2" w:space="0" w:color="FFFFFF"/>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5431EA" w:rsidRPr="005431EA" w:rsidRDefault="005431EA" w:rsidP="005431EA">
            <w:pPr>
              <w:autoSpaceDE w:val="0"/>
              <w:autoSpaceDN w:val="0"/>
              <w:adjustRightInd w:val="0"/>
              <w:spacing w:after="0" w:line="288" w:lineRule="auto"/>
              <w:jc w:val="center"/>
              <w:textAlignment w:val="center"/>
              <w:rPr>
                <w:rFonts w:cs="PF Agora Sans Pro Light"/>
                <w:color w:val="000000"/>
                <w:sz w:val="16"/>
                <w:szCs w:val="16"/>
                <w:lang w:val="el-GR"/>
              </w:rPr>
            </w:pPr>
            <w:r w:rsidRPr="005431EA">
              <w:rPr>
                <w:rFonts w:cs="PF Agora Sans Pro Light"/>
                <w:color w:val="000000"/>
                <w:sz w:val="16"/>
                <w:szCs w:val="16"/>
                <w:lang w:val="el-GR"/>
              </w:rPr>
              <w:t>ο κόστος των επεκτάσεων περιλαμβάνει τις μεταφορές (οδικές ή αεροπορικές) και τη διαμονή σας σε ξενοδοχεία 4*.</w:t>
            </w:r>
          </w:p>
        </w:tc>
      </w:tr>
    </w:tbl>
    <w:p w:rsidR="005431EA" w:rsidRPr="005431EA" w:rsidRDefault="005431EA">
      <w:pPr>
        <w:rPr>
          <w:lang w:val="el-GR"/>
        </w:rPr>
      </w:pPr>
    </w:p>
    <w:p w:rsidR="005431EA" w:rsidRPr="005431EA" w:rsidRDefault="005431EA">
      <w:pPr>
        <w:rPr>
          <w:lang w:val="el-GR"/>
        </w:rPr>
      </w:pPr>
    </w:p>
    <w:p w:rsidR="005431EA" w:rsidRDefault="005431EA">
      <w:pPr>
        <w:rPr>
          <w:lang w:val="el-GR"/>
        </w:rPr>
      </w:pPr>
      <w:r>
        <w:rPr>
          <w:lang w:val="el-GR"/>
        </w:rPr>
        <w:br w:type="page"/>
      </w:r>
    </w:p>
    <w:p w:rsidR="002A2279" w:rsidRPr="005431EA" w:rsidRDefault="002A2279" w:rsidP="002A2279">
      <w:pPr>
        <w:spacing w:before="120" w:after="0"/>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286"/>
        <w:gridCol w:w="895"/>
        <w:gridCol w:w="1243"/>
        <w:gridCol w:w="1256"/>
        <w:gridCol w:w="1078"/>
        <w:gridCol w:w="1346"/>
        <w:gridCol w:w="1521"/>
      </w:tblGrid>
      <w:tr w:rsidR="003C50D8" w:rsidRPr="00C8102C" w:rsidTr="003C50D8">
        <w:trPr>
          <w:trHeight w:val="613"/>
        </w:trPr>
        <w:tc>
          <w:tcPr>
            <w:tcW w:w="2154" w:type="pct"/>
            <w:gridSpan w:val="5"/>
            <w:shd w:val="clear" w:color="auto" w:fill="002060"/>
            <w:vAlign w:val="center"/>
          </w:tcPr>
          <w:p w:rsidR="003C50D8" w:rsidRPr="004E0DB5" w:rsidRDefault="003C50D8" w:rsidP="003C50D8">
            <w:pPr>
              <w:pStyle w:val="BasicParagraph"/>
              <w:spacing w:line="240" w:lineRule="auto"/>
              <w:ind w:left="170"/>
              <w:rPr>
                <w:rFonts w:asciiTheme="minorHAnsi" w:hAnsiTheme="minorHAnsi"/>
                <w:lang w:val="el-GR"/>
              </w:rPr>
            </w:pPr>
            <w:r w:rsidRPr="004E0DB5">
              <w:rPr>
                <w:rFonts w:asciiTheme="minorHAnsi" w:hAnsiTheme="minorHAnsi" w:cs="PF Agora Sans Pro"/>
                <w:b/>
                <w:bCs/>
                <w:color w:val="FFFFFF"/>
                <w:spacing w:val="4"/>
                <w:sz w:val="36"/>
                <w:szCs w:val="36"/>
                <w:lang w:val="el-GR"/>
              </w:rPr>
              <w:t>ΝΕΑ ΥΟΡΚΗ</w:t>
            </w:r>
            <w:r>
              <w:rPr>
                <w:rFonts w:asciiTheme="minorHAnsi" w:hAnsiTheme="minorHAnsi" w:cs="PF Agora Sans Pro"/>
                <w:b/>
                <w:bCs/>
                <w:color w:val="FFFFFF"/>
                <w:spacing w:val="4"/>
                <w:sz w:val="36"/>
                <w:szCs w:val="36"/>
                <w:lang w:val="el-GR"/>
              </w:rPr>
              <w:t xml:space="preserve"> </w:t>
            </w:r>
            <w:r w:rsidRPr="003C50D8">
              <w:rPr>
                <w:rFonts w:asciiTheme="minorHAnsi" w:hAnsiTheme="minorHAnsi"/>
                <w:color w:val="FFFFFF" w:themeColor="background1"/>
                <w:sz w:val="20"/>
                <w:szCs w:val="20"/>
                <w:lang w:val="el-GR"/>
              </w:rPr>
              <w:t>(</w:t>
            </w:r>
            <w:r>
              <w:rPr>
                <w:rFonts w:asciiTheme="minorHAnsi" w:hAnsiTheme="minorHAnsi"/>
                <w:color w:val="FFFFFF" w:themeColor="background1"/>
                <w:sz w:val="20"/>
                <w:szCs w:val="20"/>
                <w:lang w:val="el-GR"/>
              </w:rPr>
              <w:t>5</w:t>
            </w:r>
            <w:r w:rsidRPr="003C50D8">
              <w:rPr>
                <w:rFonts w:asciiTheme="minorHAnsi" w:hAnsiTheme="minorHAnsi"/>
                <w:color w:val="FFFFFF" w:themeColor="background1"/>
                <w:sz w:val="20"/>
                <w:szCs w:val="20"/>
                <w:lang w:val="el-GR"/>
              </w:rPr>
              <w:t xml:space="preserve">) </w:t>
            </w:r>
            <w:r>
              <w:rPr>
                <w:rFonts w:asciiTheme="minorHAnsi" w:hAnsiTheme="minorHAnsi" w:cs="PF Agora Sans Pro"/>
                <w:b/>
                <w:bCs/>
                <w:color w:val="FFFFFF"/>
                <w:spacing w:val="4"/>
                <w:sz w:val="36"/>
                <w:szCs w:val="36"/>
                <w:lang w:val="el-GR"/>
              </w:rPr>
              <w:t xml:space="preserve">- ΟΥΑΣΙΝΓΚΤΟΝ </w:t>
            </w:r>
            <w:r w:rsidRPr="003C50D8">
              <w:rPr>
                <w:rFonts w:asciiTheme="minorHAnsi" w:hAnsiTheme="minorHAnsi"/>
                <w:color w:val="FFFFFF" w:themeColor="background1"/>
                <w:sz w:val="20"/>
                <w:szCs w:val="20"/>
                <w:lang w:val="el-GR"/>
              </w:rPr>
              <w:t>(</w:t>
            </w:r>
            <w:r>
              <w:rPr>
                <w:rFonts w:asciiTheme="minorHAnsi" w:hAnsiTheme="minorHAnsi"/>
                <w:color w:val="FFFFFF" w:themeColor="background1"/>
                <w:sz w:val="20"/>
                <w:szCs w:val="20"/>
                <w:lang w:val="el-GR"/>
              </w:rPr>
              <w:t>3</w:t>
            </w:r>
            <w:r w:rsidRPr="003C50D8">
              <w:rPr>
                <w:rFonts w:asciiTheme="minorHAnsi" w:hAnsiTheme="minorHAnsi"/>
                <w:color w:val="FFFFFF" w:themeColor="background1"/>
                <w:sz w:val="20"/>
                <w:szCs w:val="20"/>
                <w:lang w:val="el-GR"/>
              </w:rPr>
              <w:t>)</w:t>
            </w:r>
          </w:p>
        </w:tc>
        <w:tc>
          <w:tcPr>
            <w:tcW w:w="2846" w:type="pct"/>
            <w:gridSpan w:val="6"/>
            <w:shd w:val="clear" w:color="auto" w:fill="002060"/>
            <w:vAlign w:val="center"/>
          </w:tcPr>
          <w:p w:rsidR="003C50D8" w:rsidRPr="004E0DB5" w:rsidRDefault="003C50D8" w:rsidP="003C50D8">
            <w:pPr>
              <w:pStyle w:val="BasicParagraph"/>
              <w:spacing w:line="240" w:lineRule="auto"/>
              <w:ind w:right="288"/>
              <w:jc w:val="right"/>
              <w:rPr>
                <w:rFonts w:asciiTheme="minorHAnsi" w:hAnsiTheme="minorHAnsi"/>
                <w:lang w:val="el-GR"/>
              </w:rPr>
            </w:pPr>
          </w:p>
        </w:tc>
      </w:tr>
      <w:tr w:rsidR="003C50D8" w:rsidRPr="00C8102C" w:rsidTr="003C50D8">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Default="003C50D8" w:rsidP="00827643">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Pr>
                <w:rFonts w:cs="PF Agora Sans Pro"/>
                <w:b/>
                <w:bCs/>
                <w:color w:val="FFFFFF" w:themeColor="background1"/>
                <w:spacing w:val="2"/>
                <w:sz w:val="18"/>
                <w:szCs w:val="18"/>
              </w:rPr>
              <w:t xml:space="preserve">EARLY BOOKING </w:t>
            </w:r>
          </w:p>
          <w:p w:rsidR="003C50D8" w:rsidRPr="003C50D8" w:rsidRDefault="003C50D8" w:rsidP="00827643">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Pr>
                <w:rFonts w:cs="PF Agora Sans Pro"/>
                <w:b/>
                <w:bCs/>
                <w:color w:val="FFFFFF" w:themeColor="background1"/>
                <w:spacing w:val="2"/>
                <w:sz w:val="18"/>
                <w:szCs w:val="18"/>
              </w:rPr>
              <w:t>36</w:t>
            </w:r>
            <w:r>
              <w:rPr>
                <w:rFonts w:cs="PF Agora Sans Pro"/>
                <w:b/>
                <w:bCs/>
                <w:color w:val="FFFFFF" w:themeColor="background1"/>
                <w:spacing w:val="2"/>
                <w:sz w:val="18"/>
                <w:szCs w:val="18"/>
                <w:lang w:val="el-GR"/>
              </w:rPr>
              <w:t xml:space="preserve"> ΗΜΕΡΩΝ</w:t>
            </w:r>
          </w:p>
        </w:tc>
        <w:tc>
          <w:tcPr>
            <w:tcW w:w="458" w:type="pct"/>
            <w:gridSpan w:val="2"/>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C8102C">
              <w:rPr>
                <w:rFonts w:cs="PF Agora Sans Pro"/>
                <w:b/>
                <w:bCs/>
                <w:color w:val="FFFFFF" w:themeColor="background1"/>
                <w:spacing w:val="2"/>
                <w:sz w:val="18"/>
                <w:szCs w:val="18"/>
                <w:lang w:val="en-GB"/>
              </w:rPr>
              <w:t>ΑΣΦΑΛΕΙΑ</w:t>
            </w:r>
          </w:p>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ΦΙΛΟΔΩΡΗΜΑΤΑ</w:t>
            </w:r>
          </w:p>
        </w:tc>
      </w:tr>
      <w:tr w:rsidR="003C50D8" w:rsidRPr="00C8102C" w:rsidTr="003C50D8">
        <w:trPr>
          <w:trHeight w:val="295"/>
        </w:trPr>
        <w:tc>
          <w:tcPr>
            <w:tcW w:w="501"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C8102C" w:rsidRDefault="004627F3" w:rsidP="00827643">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n-GB"/>
              </w:rPr>
              <w:t>20/12, 30</w:t>
            </w:r>
            <w:r w:rsidR="003C50D8" w:rsidRPr="003C50D8">
              <w:rPr>
                <w:rFonts w:cs="PF Agora Sans Pro Light"/>
                <w:color w:val="000000"/>
                <w:sz w:val="18"/>
                <w:szCs w:val="18"/>
                <w:lang w:val="en-GB"/>
              </w:rPr>
              <w:t>/12</w:t>
            </w:r>
          </w:p>
        </w:tc>
        <w:tc>
          <w:tcPr>
            <w:tcW w:w="430"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827643">
            <w:pPr>
              <w:autoSpaceDE w:val="0"/>
              <w:autoSpaceDN w:val="0"/>
              <w:adjustRightInd w:val="0"/>
              <w:spacing w:after="0" w:line="288" w:lineRule="auto"/>
              <w:jc w:val="center"/>
              <w:textAlignment w:val="center"/>
              <w:rPr>
                <w:color w:val="000000"/>
                <w:sz w:val="24"/>
                <w:szCs w:val="24"/>
                <w:lang w:val="el-GR"/>
              </w:rPr>
            </w:pPr>
            <w:r>
              <w:rPr>
                <w:rFonts w:cs="PF Agora Sans Pro Light"/>
                <w:color w:val="000000"/>
                <w:sz w:val="18"/>
                <w:szCs w:val="18"/>
                <w:lang w:val="el-GR"/>
              </w:rPr>
              <w:t>10</w:t>
            </w:r>
          </w:p>
        </w:tc>
        <w:tc>
          <w:tcPr>
            <w:tcW w:w="570"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827643">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LH/TK</w:t>
            </w:r>
          </w:p>
        </w:tc>
        <w:tc>
          <w:tcPr>
            <w:tcW w:w="542"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Pr>
          <w:p w:rsidR="003C50D8" w:rsidRPr="003C50D8" w:rsidRDefault="002C4D83" w:rsidP="002C4D83">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1640</w:t>
            </w:r>
            <w:r w:rsidRPr="003C50D8">
              <w:rPr>
                <w:rFonts w:cs="PF Agora Sans Pro Medium"/>
                <w:color w:val="000000"/>
                <w:sz w:val="18"/>
                <w:szCs w:val="18"/>
                <w:lang w:val="el-GR"/>
              </w:rPr>
              <w:t>€</w:t>
            </w:r>
          </w:p>
        </w:tc>
        <w:tc>
          <w:tcPr>
            <w:tcW w:w="458" w:type="pct"/>
            <w:gridSpan w:val="2"/>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4627F3" w:rsidP="002C4D83">
            <w:pPr>
              <w:autoSpaceDE w:val="0"/>
              <w:autoSpaceDN w:val="0"/>
              <w:adjustRightInd w:val="0"/>
              <w:spacing w:after="0" w:line="288" w:lineRule="auto"/>
              <w:jc w:val="center"/>
              <w:textAlignment w:val="center"/>
              <w:rPr>
                <w:color w:val="000000"/>
                <w:sz w:val="24"/>
                <w:szCs w:val="24"/>
                <w:lang w:val="el-GR"/>
              </w:rPr>
            </w:pPr>
            <w:r>
              <w:rPr>
                <w:rFonts w:cs="PF Agora Sans Pro Medium"/>
                <w:color w:val="000000"/>
                <w:sz w:val="18"/>
                <w:szCs w:val="18"/>
              </w:rPr>
              <w:t>17</w:t>
            </w:r>
            <w:r w:rsidR="002C4D83">
              <w:rPr>
                <w:rFonts w:cs="PF Agora Sans Pro Medium"/>
                <w:color w:val="000000"/>
                <w:sz w:val="18"/>
                <w:szCs w:val="18"/>
              </w:rPr>
              <w:t>25</w:t>
            </w:r>
            <w:r w:rsidRPr="003C50D8">
              <w:rPr>
                <w:rFonts w:cs="PF Agora Sans Pro Medium"/>
                <w:color w:val="000000"/>
                <w:sz w:val="18"/>
                <w:szCs w:val="18"/>
                <w:lang w:val="el-GR"/>
              </w:rPr>
              <w:t>€</w:t>
            </w:r>
          </w:p>
        </w:tc>
        <w:tc>
          <w:tcPr>
            <w:tcW w:w="482"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2C4D83" w:rsidP="002C4D83">
            <w:pPr>
              <w:autoSpaceDE w:val="0"/>
              <w:autoSpaceDN w:val="0"/>
              <w:adjustRightInd w:val="0"/>
              <w:spacing w:after="0" w:line="288" w:lineRule="auto"/>
              <w:jc w:val="center"/>
              <w:textAlignment w:val="center"/>
              <w:rPr>
                <w:color w:val="000000"/>
                <w:sz w:val="24"/>
                <w:szCs w:val="24"/>
                <w:lang w:val="el-GR"/>
              </w:rPr>
            </w:pPr>
            <w:r>
              <w:rPr>
                <w:rFonts w:cs="PF Agora Sans Pro Medium"/>
                <w:color w:val="000000"/>
                <w:sz w:val="18"/>
                <w:szCs w:val="18"/>
              </w:rPr>
              <w:t>1645</w:t>
            </w:r>
            <w:r w:rsidRPr="003C50D8">
              <w:rPr>
                <w:rFonts w:cs="PF Agora Sans Pro Medium"/>
                <w:color w:val="000000"/>
                <w:sz w:val="18"/>
                <w:szCs w:val="18"/>
                <w:lang w:val="el-GR"/>
              </w:rPr>
              <w:t>€</w:t>
            </w:r>
          </w:p>
        </w:tc>
        <w:tc>
          <w:tcPr>
            <w:tcW w:w="487"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C8102C" w:rsidRDefault="002C4D83" w:rsidP="00827643">
            <w:pPr>
              <w:autoSpaceDE w:val="0"/>
              <w:autoSpaceDN w:val="0"/>
              <w:adjustRightInd w:val="0"/>
              <w:spacing w:after="0" w:line="288" w:lineRule="auto"/>
              <w:jc w:val="center"/>
              <w:textAlignment w:val="center"/>
              <w:rPr>
                <w:color w:val="000000"/>
                <w:sz w:val="24"/>
                <w:szCs w:val="24"/>
                <w:lang w:val="en-GB"/>
              </w:rPr>
            </w:pPr>
            <w:r>
              <w:rPr>
                <w:rFonts w:cs="PF Agora Sans Pro Medium"/>
                <w:color w:val="000000"/>
                <w:sz w:val="18"/>
                <w:szCs w:val="18"/>
              </w:rPr>
              <w:t>+715</w:t>
            </w:r>
            <w:r w:rsidRPr="003C50D8">
              <w:rPr>
                <w:rFonts w:cs="PF Agora Sans Pro Medium"/>
                <w:color w:val="000000"/>
                <w:sz w:val="18"/>
                <w:szCs w:val="18"/>
                <w:lang w:val="el-GR"/>
              </w:rPr>
              <w:t>€</w:t>
            </w:r>
          </w:p>
        </w:tc>
        <w:tc>
          <w:tcPr>
            <w:tcW w:w="418"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2C4D83" w:rsidP="002C4D83">
            <w:pPr>
              <w:autoSpaceDE w:val="0"/>
              <w:autoSpaceDN w:val="0"/>
              <w:adjustRightInd w:val="0"/>
              <w:spacing w:after="0" w:line="288" w:lineRule="auto"/>
              <w:jc w:val="center"/>
              <w:textAlignment w:val="center"/>
              <w:rPr>
                <w:color w:val="000000"/>
                <w:sz w:val="24"/>
                <w:szCs w:val="24"/>
                <w:lang w:val="el-GR"/>
              </w:rPr>
            </w:pPr>
            <w:r>
              <w:rPr>
                <w:rFonts w:cs="PF Agora Sans Pro Light"/>
                <w:color w:val="000000"/>
                <w:sz w:val="18"/>
                <w:szCs w:val="18"/>
                <w:lang w:val="el-GR"/>
              </w:rPr>
              <w:t>-</w:t>
            </w:r>
            <w:r>
              <w:rPr>
                <w:rFonts w:cs="PF Agora Sans Pro Light"/>
                <w:color w:val="000000"/>
                <w:sz w:val="18"/>
                <w:szCs w:val="18"/>
              </w:rPr>
              <w:t>295</w:t>
            </w:r>
            <w:r w:rsidRPr="003C50D8">
              <w:rPr>
                <w:rFonts w:cs="PF Agora Sans Pro Light"/>
                <w:color w:val="000000"/>
                <w:sz w:val="18"/>
                <w:szCs w:val="18"/>
                <w:lang w:val="el-GR"/>
              </w:rPr>
              <w:t>€</w:t>
            </w:r>
          </w:p>
        </w:tc>
        <w:tc>
          <w:tcPr>
            <w:tcW w:w="522"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4627F3" w:rsidP="00827643">
            <w:pPr>
              <w:autoSpaceDE w:val="0"/>
              <w:autoSpaceDN w:val="0"/>
              <w:adjustRightInd w:val="0"/>
              <w:spacing w:after="0" w:line="288" w:lineRule="auto"/>
              <w:jc w:val="center"/>
              <w:textAlignment w:val="center"/>
              <w:rPr>
                <w:color w:val="000000"/>
                <w:sz w:val="24"/>
                <w:szCs w:val="24"/>
                <w:lang w:val="el-GR"/>
              </w:rPr>
            </w:pPr>
            <w:r>
              <w:rPr>
                <w:rFonts w:cs="PF Agora Sans Pro Medium"/>
                <w:color w:val="000000"/>
                <w:sz w:val="18"/>
                <w:szCs w:val="18"/>
              </w:rPr>
              <w:t>475</w:t>
            </w:r>
            <w:r w:rsidRPr="003C50D8">
              <w:rPr>
                <w:rFonts w:cs="PF Agora Sans Pro Medium"/>
                <w:color w:val="000000"/>
                <w:sz w:val="18"/>
                <w:szCs w:val="18"/>
                <w:lang w:val="el-GR"/>
              </w:rPr>
              <w:t>€</w:t>
            </w:r>
          </w:p>
        </w:tc>
        <w:tc>
          <w:tcPr>
            <w:tcW w:w="590" w:type="pct"/>
            <w:tcBorders>
              <w:top w:val="single" w:sz="4" w:space="0" w:color="auto"/>
              <w:left w:val="single" w:sz="2" w:space="0" w:color="FFFFFF"/>
              <w:bottom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4627F3" w:rsidRDefault="004627F3" w:rsidP="00827643">
            <w:pPr>
              <w:autoSpaceDE w:val="0"/>
              <w:autoSpaceDN w:val="0"/>
              <w:adjustRightInd w:val="0"/>
              <w:spacing w:after="0" w:line="288" w:lineRule="auto"/>
              <w:jc w:val="center"/>
              <w:textAlignment w:val="center"/>
              <w:rPr>
                <w:color w:val="000000"/>
                <w:sz w:val="24"/>
                <w:szCs w:val="24"/>
              </w:rPr>
            </w:pPr>
            <w:r>
              <w:rPr>
                <w:rFonts w:cs="PF Agora Sans Pro Light"/>
                <w:color w:val="000000"/>
                <w:sz w:val="18"/>
                <w:szCs w:val="18"/>
              </w:rPr>
              <w:t>$70</w:t>
            </w:r>
          </w:p>
        </w:tc>
      </w:tr>
    </w:tbl>
    <w:p w:rsidR="003C50D8" w:rsidRDefault="003C50D8" w:rsidP="002A2279">
      <w:pPr>
        <w:spacing w:after="0"/>
      </w:pPr>
    </w:p>
    <w:tbl>
      <w:tblPr>
        <w:tblW w:w="5000" w:type="pct"/>
        <w:tblInd w:w="-29" w:type="dxa"/>
        <w:tblLayout w:type="fixed"/>
        <w:tblCellMar>
          <w:left w:w="0" w:type="dxa"/>
          <w:right w:w="0" w:type="dxa"/>
        </w:tblCellMar>
        <w:tblLook w:val="0000"/>
      </w:tblPr>
      <w:tblGrid>
        <w:gridCol w:w="1300"/>
        <w:gridCol w:w="1115"/>
        <w:gridCol w:w="1477"/>
        <w:gridCol w:w="1405"/>
        <w:gridCol w:w="1187"/>
        <w:gridCol w:w="1249"/>
        <w:gridCol w:w="1262"/>
        <w:gridCol w:w="1083"/>
        <w:gridCol w:w="1353"/>
        <w:gridCol w:w="1529"/>
      </w:tblGrid>
      <w:tr w:rsidR="003C50D8" w:rsidRPr="00134D44" w:rsidTr="00CF5E19">
        <w:trPr>
          <w:trHeight w:val="837"/>
        </w:trPr>
        <w:tc>
          <w:tcPr>
            <w:tcW w:w="5000" w:type="pct"/>
            <w:gridSpan w:val="10"/>
            <w:shd w:val="clear" w:color="auto" w:fill="002060"/>
            <w:vAlign w:val="center"/>
          </w:tcPr>
          <w:p w:rsidR="003C50D8" w:rsidRDefault="003C50D8" w:rsidP="00827643">
            <w:pPr>
              <w:pStyle w:val="BasicParagraph"/>
              <w:spacing w:line="240" w:lineRule="auto"/>
              <w:ind w:left="170"/>
              <w:rPr>
                <w:rFonts w:asciiTheme="minorHAnsi" w:hAnsiTheme="minorHAnsi" w:cs="PF Agora Sans Pro"/>
                <w:b/>
                <w:bCs/>
                <w:color w:val="FFFFFF"/>
                <w:spacing w:val="4"/>
                <w:sz w:val="36"/>
                <w:szCs w:val="36"/>
                <w:lang w:val="el-GR"/>
              </w:rPr>
            </w:pPr>
            <w:r w:rsidRPr="003C50D8">
              <w:rPr>
                <w:rFonts w:asciiTheme="minorHAnsi" w:hAnsiTheme="minorHAnsi" w:cs="PF Agora Sans Pro"/>
                <w:b/>
                <w:bCs/>
                <w:color w:val="FFFFFF"/>
                <w:spacing w:val="4"/>
                <w:sz w:val="36"/>
                <w:szCs w:val="36"/>
                <w:lang w:val="el-GR"/>
              </w:rPr>
              <w:t xml:space="preserve">ΑΝΑΤΟΛΙΚΕΣ ΗΠΑ </w:t>
            </w:r>
            <w:r>
              <w:rPr>
                <w:rFonts w:asciiTheme="minorHAnsi" w:hAnsiTheme="minorHAnsi" w:cs="PF Agora Sans Pro"/>
                <w:b/>
                <w:bCs/>
                <w:color w:val="FFFFFF"/>
                <w:spacing w:val="4"/>
                <w:sz w:val="36"/>
                <w:szCs w:val="36"/>
                <w:lang w:val="el-GR"/>
              </w:rPr>
              <w:t>-</w:t>
            </w:r>
            <w:r w:rsidRPr="003C50D8">
              <w:rPr>
                <w:rFonts w:asciiTheme="minorHAnsi" w:hAnsiTheme="minorHAnsi" w:cs="PF Agora Sans Pro"/>
                <w:b/>
                <w:bCs/>
                <w:color w:val="FFFFFF"/>
                <w:spacing w:val="4"/>
                <w:sz w:val="36"/>
                <w:szCs w:val="36"/>
                <w:lang w:val="el-GR"/>
              </w:rPr>
              <w:t xml:space="preserve"> ΚΑΝΑΔΑΣ</w:t>
            </w:r>
            <w:r>
              <w:rPr>
                <w:rFonts w:asciiTheme="minorHAnsi" w:hAnsiTheme="minorHAnsi" w:cs="PF Agora Sans Pro"/>
                <w:b/>
                <w:bCs/>
                <w:color w:val="FFFFFF"/>
                <w:spacing w:val="4"/>
                <w:sz w:val="36"/>
                <w:szCs w:val="36"/>
                <w:lang w:val="el-GR"/>
              </w:rPr>
              <w:t xml:space="preserve"> </w:t>
            </w:r>
          </w:p>
          <w:p w:rsidR="003C50D8" w:rsidRPr="003C50D8" w:rsidRDefault="003C50D8" w:rsidP="003C50D8">
            <w:pPr>
              <w:pStyle w:val="BasicParagraph"/>
              <w:spacing w:line="240" w:lineRule="auto"/>
              <w:ind w:left="170"/>
              <w:rPr>
                <w:rFonts w:asciiTheme="minorHAnsi" w:hAnsiTheme="minorHAnsi" w:cs="PF Agora Sans Pro"/>
                <w:b/>
                <w:bCs/>
                <w:color w:val="FFFFFF"/>
                <w:spacing w:val="4"/>
                <w:sz w:val="20"/>
                <w:szCs w:val="20"/>
                <w:lang w:val="el-GR"/>
              </w:rPr>
            </w:pPr>
            <w:r w:rsidRPr="003C50D8">
              <w:rPr>
                <w:rFonts w:asciiTheme="minorHAnsi" w:hAnsiTheme="minorHAnsi"/>
                <w:color w:val="FFFFFF" w:themeColor="background1"/>
                <w:sz w:val="20"/>
                <w:szCs w:val="20"/>
                <w:lang w:val="el-GR"/>
              </w:rPr>
              <w:t>ΝΕΑ ΥΟΡΚΗ (4) - ΚΑΤΑΡΡΑΚΤΕΣ ΝΙΑΓΑΡΑ (2) - ΤΟΡΟΝΤΟ - ΟΥΑΣΙΝΓΚΤΟΝ (2)</w:t>
            </w:r>
          </w:p>
        </w:tc>
      </w:tr>
      <w:tr w:rsidR="003C50D8" w:rsidRPr="00C8102C" w:rsidTr="00CF5E19">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Default="003C50D8" w:rsidP="00827643">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Pr>
                <w:rFonts w:cs="PF Agora Sans Pro"/>
                <w:b/>
                <w:bCs/>
                <w:color w:val="FFFFFF" w:themeColor="background1"/>
                <w:spacing w:val="2"/>
                <w:sz w:val="18"/>
                <w:szCs w:val="18"/>
              </w:rPr>
              <w:t xml:space="preserve">EARLY BOOKING </w:t>
            </w:r>
          </w:p>
          <w:p w:rsidR="003C50D8" w:rsidRPr="003C50D8" w:rsidRDefault="003C50D8" w:rsidP="00827643">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Pr>
                <w:rFonts w:cs="PF Agora Sans Pro"/>
                <w:b/>
                <w:bCs/>
                <w:color w:val="FFFFFF" w:themeColor="background1"/>
                <w:spacing w:val="2"/>
                <w:sz w:val="18"/>
                <w:szCs w:val="18"/>
              </w:rPr>
              <w:t>36</w:t>
            </w:r>
            <w:r>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C8102C">
              <w:rPr>
                <w:rFonts w:cs="PF Agora Sans Pro"/>
                <w:b/>
                <w:bCs/>
                <w:color w:val="FFFFFF" w:themeColor="background1"/>
                <w:spacing w:val="2"/>
                <w:sz w:val="18"/>
                <w:szCs w:val="18"/>
                <w:lang w:val="en-GB"/>
              </w:rPr>
              <w:t>ΑΣΦΑΛΕΙΑ</w:t>
            </w:r>
          </w:p>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C8102C" w:rsidRDefault="003C50D8" w:rsidP="00827643">
            <w:pPr>
              <w:autoSpaceDE w:val="0"/>
              <w:autoSpaceDN w:val="0"/>
              <w:adjustRightInd w:val="0"/>
              <w:spacing w:after="0" w:line="240" w:lineRule="auto"/>
              <w:jc w:val="center"/>
              <w:textAlignment w:val="center"/>
              <w:rPr>
                <w:color w:val="FFFFFF" w:themeColor="background1"/>
                <w:sz w:val="24"/>
                <w:szCs w:val="24"/>
                <w:lang w:val="en-GB"/>
              </w:rPr>
            </w:pPr>
            <w:r w:rsidRPr="00C8102C">
              <w:rPr>
                <w:rFonts w:cs="PF Agora Sans Pro"/>
                <w:b/>
                <w:bCs/>
                <w:color w:val="FFFFFF" w:themeColor="background1"/>
                <w:spacing w:val="-2"/>
                <w:sz w:val="18"/>
                <w:szCs w:val="18"/>
                <w:lang w:val="en-GB"/>
              </w:rPr>
              <w:t>ΦΙΛΟΔΩΡΗΜΑΤΑ</w:t>
            </w:r>
          </w:p>
        </w:tc>
      </w:tr>
      <w:tr w:rsidR="003C50D8" w:rsidRPr="00C8102C" w:rsidTr="00CF5E19">
        <w:trPr>
          <w:trHeight w:val="295"/>
        </w:trPr>
        <w:tc>
          <w:tcPr>
            <w:tcW w:w="501" w:type="pct"/>
            <w:shd w:val="clear" w:color="auto" w:fill="F2F2F2" w:themeFill="background1" w:themeFillShade="F2"/>
            <w:tcMar>
              <w:top w:w="80" w:type="dxa"/>
              <w:left w:w="80" w:type="dxa"/>
              <w:bottom w:w="80" w:type="dxa"/>
              <w:right w:w="80" w:type="dxa"/>
            </w:tcMar>
            <w:vAlign w:val="center"/>
          </w:tcPr>
          <w:p w:rsidR="003C50D8" w:rsidRP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n-GB"/>
              </w:rPr>
              <w:t>07</w:t>
            </w:r>
            <w:r>
              <w:rPr>
                <w:rFonts w:cs="PF Agora Sans Pro Light"/>
                <w:color w:val="000000"/>
                <w:sz w:val="18"/>
                <w:szCs w:val="18"/>
                <w:lang w:val="el-GR"/>
              </w:rPr>
              <w:t>/11</w:t>
            </w:r>
            <w:r w:rsidRPr="003C50D8">
              <w:rPr>
                <w:rFonts w:cs="PF Agora Sans Pro Light"/>
                <w:color w:val="000000"/>
                <w:sz w:val="18"/>
                <w:szCs w:val="18"/>
                <w:lang w:val="en-GB"/>
              </w:rPr>
              <w:t>,</w:t>
            </w:r>
            <w:r>
              <w:rPr>
                <w:rFonts w:cs="PF Agora Sans Pro Light"/>
                <w:color w:val="000000"/>
                <w:sz w:val="18"/>
                <w:szCs w:val="18"/>
                <w:lang w:val="el-GR"/>
              </w:rPr>
              <w:t xml:space="preserve"> </w:t>
            </w:r>
            <w:r w:rsidRPr="003C50D8">
              <w:rPr>
                <w:rFonts w:cs="PF Agora Sans Pro Light"/>
                <w:color w:val="000000"/>
                <w:sz w:val="18"/>
                <w:szCs w:val="18"/>
                <w:lang w:val="en-GB"/>
              </w:rPr>
              <w:t>20/11</w:t>
            </w:r>
          </w:p>
        </w:tc>
        <w:tc>
          <w:tcPr>
            <w:tcW w:w="430"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10</w:t>
            </w:r>
          </w:p>
        </w:tc>
        <w:tc>
          <w:tcPr>
            <w:tcW w:w="570" w:type="pct"/>
            <w:shd w:val="clear" w:color="auto" w:fill="F2F2F2" w:themeFill="background1" w:themeFillShade="F2"/>
            <w:tcMar>
              <w:top w:w="80" w:type="dxa"/>
              <w:left w:w="80" w:type="dxa"/>
              <w:bottom w:w="80" w:type="dxa"/>
              <w:right w:w="80" w:type="dxa"/>
            </w:tcMar>
            <w:vAlign w:val="center"/>
          </w:tcPr>
          <w:p w:rsidR="003C50D8" w:rsidRPr="003C50D8" w:rsidRDefault="003C50D8" w:rsidP="00827643">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LH/TK</w:t>
            </w:r>
          </w:p>
        </w:tc>
        <w:tc>
          <w:tcPr>
            <w:tcW w:w="542" w:type="pct"/>
            <w:shd w:val="clear" w:color="auto" w:fill="F2F2F2" w:themeFill="background1" w:themeFillShade="F2"/>
          </w:tcPr>
          <w:p w:rsidR="003C50D8" w:rsidRDefault="003C50D8" w:rsidP="00827643">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2040€</w:t>
            </w:r>
          </w:p>
        </w:tc>
        <w:tc>
          <w:tcPr>
            <w:tcW w:w="458"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2150€</w:t>
            </w:r>
          </w:p>
        </w:tc>
        <w:tc>
          <w:tcPr>
            <w:tcW w:w="482"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2060€</w:t>
            </w:r>
          </w:p>
        </w:tc>
        <w:tc>
          <w:tcPr>
            <w:tcW w:w="487"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+795€</w:t>
            </w:r>
          </w:p>
        </w:tc>
        <w:tc>
          <w:tcPr>
            <w:tcW w:w="418"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w:t>
            </w:r>
            <w:r w:rsidRPr="003C50D8">
              <w:rPr>
                <w:rFonts w:cs="PF Agora Sans Pro Light"/>
                <w:color w:val="000000"/>
                <w:sz w:val="18"/>
                <w:szCs w:val="18"/>
                <w:lang w:val="el-GR"/>
              </w:rPr>
              <w:t>315€</w:t>
            </w:r>
          </w:p>
        </w:tc>
        <w:tc>
          <w:tcPr>
            <w:tcW w:w="522"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495€</w:t>
            </w:r>
          </w:p>
        </w:tc>
        <w:tc>
          <w:tcPr>
            <w:tcW w:w="590" w:type="pct"/>
            <w:shd w:val="clear" w:color="auto" w:fill="F2F2F2" w:themeFill="background1" w:themeFillShade="F2"/>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$100</w:t>
            </w:r>
          </w:p>
        </w:tc>
      </w:tr>
      <w:tr w:rsidR="003C50D8" w:rsidRPr="00C8102C" w:rsidTr="00CF5E19">
        <w:trPr>
          <w:trHeight w:val="295"/>
        </w:trPr>
        <w:tc>
          <w:tcPr>
            <w:tcW w:w="501" w:type="pct"/>
            <w:shd w:val="clear" w:color="auto" w:fill="FFFFFF" w:themeFill="background1"/>
            <w:tcMar>
              <w:top w:w="80" w:type="dxa"/>
              <w:left w:w="80" w:type="dxa"/>
              <w:bottom w:w="80" w:type="dxa"/>
              <w:right w:w="80" w:type="dxa"/>
            </w:tcMar>
            <w:vAlign w:val="center"/>
          </w:tcPr>
          <w:p w:rsidR="003C50D8" w:rsidRP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n-GB"/>
              </w:rPr>
              <w:t>15/12</w:t>
            </w:r>
          </w:p>
        </w:tc>
        <w:tc>
          <w:tcPr>
            <w:tcW w:w="430" w:type="pct"/>
            <w:shd w:val="clear" w:color="auto" w:fill="FFFFFF" w:themeFill="background1"/>
            <w:tcMar>
              <w:top w:w="80" w:type="dxa"/>
              <w:left w:w="80" w:type="dxa"/>
              <w:bottom w:w="80" w:type="dxa"/>
              <w:right w:w="80" w:type="dxa"/>
            </w:tcMar>
            <w:vAlign w:val="center"/>
          </w:tcPr>
          <w:p w:rsidR="003C50D8" w:rsidRDefault="003C50D8"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10</w:t>
            </w:r>
          </w:p>
        </w:tc>
        <w:tc>
          <w:tcPr>
            <w:tcW w:w="570" w:type="pct"/>
            <w:shd w:val="clear" w:color="auto" w:fill="FFFFFF" w:themeFill="background1"/>
            <w:tcMar>
              <w:top w:w="80" w:type="dxa"/>
              <w:left w:w="80" w:type="dxa"/>
              <w:bottom w:w="80" w:type="dxa"/>
              <w:right w:w="80" w:type="dxa"/>
            </w:tcMar>
            <w:vAlign w:val="center"/>
          </w:tcPr>
          <w:p w:rsidR="003C50D8" w:rsidRPr="003C50D8" w:rsidRDefault="003C50D8" w:rsidP="00827643">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LH/TK</w:t>
            </w:r>
          </w:p>
        </w:tc>
        <w:tc>
          <w:tcPr>
            <w:tcW w:w="542" w:type="pct"/>
            <w:shd w:val="clear" w:color="auto" w:fill="FFFFFF" w:themeFill="background1"/>
          </w:tcPr>
          <w:p w:rsidR="003C50D8" w:rsidRDefault="005C3D80" w:rsidP="00827643">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2000</w:t>
            </w:r>
            <w:r w:rsidRPr="005C3D80">
              <w:rPr>
                <w:rFonts w:cs="PF Agora Sans Pro Medium"/>
                <w:color w:val="000000"/>
                <w:sz w:val="18"/>
                <w:szCs w:val="18"/>
                <w:lang w:val="el-GR"/>
              </w:rPr>
              <w:t>€</w:t>
            </w:r>
          </w:p>
        </w:tc>
        <w:tc>
          <w:tcPr>
            <w:tcW w:w="458" w:type="pct"/>
            <w:shd w:val="clear" w:color="auto" w:fill="FFFFFF" w:themeFill="background1"/>
            <w:tcMar>
              <w:top w:w="80" w:type="dxa"/>
              <w:left w:w="80" w:type="dxa"/>
              <w:bottom w:w="80" w:type="dxa"/>
              <w:right w:w="80" w:type="dxa"/>
            </w:tcMar>
            <w:vAlign w:val="center"/>
          </w:tcPr>
          <w:p w:rsidR="003C50D8" w:rsidRDefault="005C3D80" w:rsidP="00827643">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2100</w:t>
            </w:r>
            <w:r w:rsidRPr="005C3D80">
              <w:rPr>
                <w:rFonts w:cs="PF Agora Sans Pro Medium"/>
                <w:color w:val="000000"/>
                <w:sz w:val="18"/>
                <w:szCs w:val="18"/>
                <w:lang w:val="el-GR"/>
              </w:rPr>
              <w:t>€</w:t>
            </w:r>
          </w:p>
        </w:tc>
        <w:tc>
          <w:tcPr>
            <w:tcW w:w="482" w:type="pct"/>
            <w:shd w:val="clear" w:color="auto" w:fill="FFFFFF" w:themeFill="background1"/>
            <w:tcMar>
              <w:top w:w="80" w:type="dxa"/>
              <w:left w:w="80" w:type="dxa"/>
              <w:bottom w:w="80" w:type="dxa"/>
              <w:right w:w="80" w:type="dxa"/>
            </w:tcMar>
            <w:vAlign w:val="center"/>
          </w:tcPr>
          <w:p w:rsidR="003C50D8" w:rsidRDefault="005C3D80"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2000</w:t>
            </w:r>
            <w:r w:rsidRPr="005C3D80">
              <w:rPr>
                <w:rFonts w:cs="PF Agora Sans Pro Light"/>
                <w:color w:val="000000"/>
                <w:sz w:val="18"/>
                <w:szCs w:val="18"/>
                <w:lang w:val="el-GR"/>
              </w:rPr>
              <w:t>€</w:t>
            </w:r>
          </w:p>
        </w:tc>
        <w:tc>
          <w:tcPr>
            <w:tcW w:w="487" w:type="pct"/>
            <w:shd w:val="clear" w:color="auto" w:fill="FFFFFF" w:themeFill="background1"/>
            <w:tcMar>
              <w:top w:w="80" w:type="dxa"/>
              <w:left w:w="80" w:type="dxa"/>
              <w:bottom w:w="80" w:type="dxa"/>
              <w:right w:w="80" w:type="dxa"/>
            </w:tcMar>
            <w:vAlign w:val="center"/>
          </w:tcPr>
          <w:p w:rsidR="003C50D8" w:rsidRDefault="005C3D80"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+760</w:t>
            </w:r>
            <w:r w:rsidRPr="005C3D80">
              <w:rPr>
                <w:rFonts w:cs="PF Agora Sans Pro Light"/>
                <w:color w:val="000000"/>
                <w:sz w:val="18"/>
                <w:szCs w:val="18"/>
                <w:lang w:val="el-GR"/>
              </w:rPr>
              <w:t>€</w:t>
            </w:r>
          </w:p>
        </w:tc>
        <w:tc>
          <w:tcPr>
            <w:tcW w:w="418" w:type="pct"/>
            <w:shd w:val="clear" w:color="auto" w:fill="FFFFFF" w:themeFill="background1"/>
            <w:tcMar>
              <w:top w:w="80" w:type="dxa"/>
              <w:left w:w="80" w:type="dxa"/>
              <w:bottom w:w="80" w:type="dxa"/>
              <w:right w:w="80" w:type="dxa"/>
            </w:tcMar>
            <w:vAlign w:val="center"/>
          </w:tcPr>
          <w:p w:rsidR="003C50D8" w:rsidRDefault="005C3D80"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-315</w:t>
            </w:r>
            <w:r w:rsidRPr="005C3D80">
              <w:rPr>
                <w:rFonts w:cs="PF Agora Sans Pro Light"/>
                <w:color w:val="000000"/>
                <w:sz w:val="18"/>
                <w:szCs w:val="18"/>
                <w:lang w:val="el-GR"/>
              </w:rPr>
              <w:t>€</w:t>
            </w:r>
          </w:p>
        </w:tc>
        <w:tc>
          <w:tcPr>
            <w:tcW w:w="522" w:type="pct"/>
            <w:shd w:val="clear" w:color="auto" w:fill="FFFFFF" w:themeFill="background1"/>
            <w:tcMar>
              <w:top w:w="80" w:type="dxa"/>
              <w:left w:w="80" w:type="dxa"/>
              <w:bottom w:w="80" w:type="dxa"/>
              <w:right w:w="80" w:type="dxa"/>
            </w:tcMar>
            <w:vAlign w:val="center"/>
          </w:tcPr>
          <w:p w:rsidR="003C50D8" w:rsidRDefault="005C3D80"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495</w:t>
            </w:r>
            <w:r w:rsidRPr="005C3D80">
              <w:rPr>
                <w:rFonts w:cs="PF Agora Sans Pro Light"/>
                <w:color w:val="000000"/>
                <w:sz w:val="18"/>
                <w:szCs w:val="18"/>
                <w:lang w:val="el-GR"/>
              </w:rPr>
              <w:t>€</w:t>
            </w:r>
          </w:p>
        </w:tc>
        <w:tc>
          <w:tcPr>
            <w:tcW w:w="590" w:type="pct"/>
            <w:shd w:val="clear" w:color="auto" w:fill="FFFFFF" w:themeFill="background1"/>
            <w:tcMar>
              <w:top w:w="80" w:type="dxa"/>
              <w:left w:w="80" w:type="dxa"/>
              <w:bottom w:w="80" w:type="dxa"/>
              <w:right w:w="80" w:type="dxa"/>
            </w:tcMar>
            <w:vAlign w:val="center"/>
          </w:tcPr>
          <w:p w:rsidR="003C50D8" w:rsidRDefault="005C3D80"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$100</w:t>
            </w:r>
          </w:p>
        </w:tc>
      </w:tr>
      <w:tr w:rsidR="004627F3" w:rsidRPr="00C8102C" w:rsidTr="00CF5E19">
        <w:trPr>
          <w:trHeight w:val="295"/>
        </w:trPr>
        <w:tc>
          <w:tcPr>
            <w:tcW w:w="501" w:type="pct"/>
            <w:shd w:val="clear" w:color="auto" w:fill="F2F2F2" w:themeFill="background1" w:themeFillShade="F2"/>
            <w:tcMar>
              <w:top w:w="80" w:type="dxa"/>
              <w:left w:w="80" w:type="dxa"/>
              <w:bottom w:w="80" w:type="dxa"/>
              <w:right w:w="80" w:type="dxa"/>
            </w:tcMar>
            <w:vAlign w:val="center"/>
          </w:tcPr>
          <w:p w:rsidR="004627F3" w:rsidRPr="003C50D8" w:rsidRDefault="004627F3" w:rsidP="0082764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n-GB"/>
              </w:rPr>
              <w:t>24/12</w:t>
            </w:r>
          </w:p>
        </w:tc>
        <w:tc>
          <w:tcPr>
            <w:tcW w:w="430" w:type="pct"/>
            <w:shd w:val="clear" w:color="auto" w:fill="F2F2F2" w:themeFill="background1" w:themeFillShade="F2"/>
            <w:tcMar>
              <w:top w:w="80" w:type="dxa"/>
              <w:left w:w="80" w:type="dxa"/>
              <w:bottom w:w="80" w:type="dxa"/>
              <w:right w:w="80" w:type="dxa"/>
            </w:tcMar>
            <w:vAlign w:val="center"/>
          </w:tcPr>
          <w:p w:rsidR="004627F3" w:rsidRDefault="004627F3"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10</w:t>
            </w:r>
          </w:p>
        </w:tc>
        <w:tc>
          <w:tcPr>
            <w:tcW w:w="570" w:type="pct"/>
            <w:shd w:val="clear" w:color="auto" w:fill="F2F2F2" w:themeFill="background1" w:themeFillShade="F2"/>
            <w:tcMar>
              <w:top w:w="80" w:type="dxa"/>
              <w:left w:w="80" w:type="dxa"/>
              <w:bottom w:w="80" w:type="dxa"/>
              <w:right w:w="80" w:type="dxa"/>
            </w:tcMar>
            <w:vAlign w:val="center"/>
          </w:tcPr>
          <w:p w:rsidR="004627F3" w:rsidRPr="003C50D8" w:rsidRDefault="004627F3" w:rsidP="00827643">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LH/TK</w:t>
            </w:r>
          </w:p>
        </w:tc>
        <w:tc>
          <w:tcPr>
            <w:tcW w:w="542" w:type="pct"/>
            <w:shd w:val="clear" w:color="auto" w:fill="F2F2F2" w:themeFill="background1" w:themeFillShade="F2"/>
          </w:tcPr>
          <w:p w:rsidR="004627F3" w:rsidRDefault="002C4D83" w:rsidP="00827643">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2000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4627F3" w:rsidRDefault="004627F3" w:rsidP="00827643">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2100</w:t>
            </w:r>
            <w:r w:rsidRPr="005C3D80">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4627F3" w:rsidRDefault="002C4D83" w:rsidP="0082764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2000</w:t>
            </w:r>
            <w:r w:rsidRPr="005C3D80">
              <w:rPr>
                <w:rFonts w:cs="PF Agora Sans Pro Light"/>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4627F3"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+760</w:t>
            </w:r>
            <w:r w:rsidRPr="005C3D80">
              <w:rPr>
                <w:rFonts w:cs="PF Agora Sans Pro Light"/>
                <w:color w:val="000000"/>
                <w:sz w:val="18"/>
                <w:szCs w:val="18"/>
                <w:lang w:val="el-GR"/>
              </w:rPr>
              <w:t>€</w:t>
            </w:r>
          </w:p>
        </w:tc>
        <w:tc>
          <w:tcPr>
            <w:tcW w:w="418" w:type="pct"/>
            <w:shd w:val="clear" w:color="auto" w:fill="F2F2F2" w:themeFill="background1" w:themeFillShade="F2"/>
            <w:tcMar>
              <w:top w:w="80" w:type="dxa"/>
              <w:left w:w="80" w:type="dxa"/>
              <w:bottom w:w="80" w:type="dxa"/>
              <w:right w:w="80" w:type="dxa"/>
            </w:tcMar>
            <w:vAlign w:val="center"/>
          </w:tcPr>
          <w:p w:rsidR="004627F3"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-315</w:t>
            </w:r>
            <w:r w:rsidRPr="005C3D80">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4627F3"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495</w:t>
            </w:r>
            <w:r w:rsidRPr="005C3D80">
              <w:rPr>
                <w:rFonts w:cs="PF Agora Sans Pro Light"/>
                <w:color w:val="000000"/>
                <w:sz w:val="18"/>
                <w:szCs w:val="18"/>
                <w:lang w:val="el-GR"/>
              </w:rPr>
              <w:t>€</w:t>
            </w:r>
          </w:p>
        </w:tc>
        <w:tc>
          <w:tcPr>
            <w:tcW w:w="590" w:type="pct"/>
            <w:shd w:val="clear" w:color="auto" w:fill="F2F2F2" w:themeFill="background1" w:themeFillShade="F2"/>
            <w:tcMar>
              <w:top w:w="80" w:type="dxa"/>
              <w:left w:w="80" w:type="dxa"/>
              <w:bottom w:w="80" w:type="dxa"/>
              <w:right w:w="80" w:type="dxa"/>
            </w:tcMar>
            <w:vAlign w:val="center"/>
          </w:tcPr>
          <w:p w:rsidR="004627F3"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$100</w:t>
            </w:r>
          </w:p>
        </w:tc>
      </w:tr>
    </w:tbl>
    <w:p w:rsidR="003C50D8" w:rsidRDefault="003C50D8" w:rsidP="002A2279">
      <w:pPr>
        <w:spacing w:after="0"/>
        <w:rPr>
          <w:lang w:val="el-GR"/>
        </w:rPr>
      </w:pPr>
    </w:p>
    <w:tbl>
      <w:tblPr>
        <w:tblW w:w="5062" w:type="pct"/>
        <w:tblInd w:w="-109" w:type="dxa"/>
        <w:tblLayout w:type="fixed"/>
        <w:tblCellMar>
          <w:left w:w="0" w:type="dxa"/>
          <w:right w:w="0" w:type="dxa"/>
        </w:tblCellMar>
        <w:tblLook w:val="0000"/>
      </w:tblPr>
      <w:tblGrid>
        <w:gridCol w:w="1315"/>
        <w:gridCol w:w="1128"/>
        <w:gridCol w:w="1496"/>
        <w:gridCol w:w="1422"/>
        <w:gridCol w:w="1202"/>
        <w:gridCol w:w="1265"/>
        <w:gridCol w:w="1278"/>
        <w:gridCol w:w="1097"/>
        <w:gridCol w:w="1370"/>
        <w:gridCol w:w="1548"/>
      </w:tblGrid>
      <w:tr w:rsidR="003C50D8" w:rsidRPr="00134D44" w:rsidTr="00CF5E19">
        <w:trPr>
          <w:trHeight w:val="837"/>
        </w:trPr>
        <w:tc>
          <w:tcPr>
            <w:tcW w:w="5000" w:type="pct"/>
            <w:gridSpan w:val="10"/>
            <w:shd w:val="clear" w:color="auto" w:fill="002060"/>
            <w:vAlign w:val="center"/>
          </w:tcPr>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t xml:space="preserve">ΔΥΤΙΚΕΣ ΗΠΑ - ΝΕΑ ΥΟΡΚΗ </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3C50D8">
              <w:rPr>
                <w:color w:val="FFFFFF" w:themeColor="background1"/>
                <w:sz w:val="20"/>
                <w:szCs w:val="20"/>
                <w:lang w:val="el-GR"/>
              </w:rPr>
              <w:t xml:space="preserve">ΝΕΑ ΥΟΡΚΗ (4) - ΛΑΣ ΒΕΓΚΑΣ (3) - ΓΚΡΑΝΤ ΚΑΝΥΟΝ - ΛΟΣ ΑΝΤΖΕΛΕΣ (3) - </w:t>
            </w:r>
            <w:r w:rsidRPr="003C50D8">
              <w:rPr>
                <w:color w:val="FFFFFF" w:themeColor="background1"/>
                <w:sz w:val="20"/>
                <w:szCs w:val="20"/>
              </w:rPr>
              <w:t>SAN</w:t>
            </w:r>
            <w:r w:rsidRPr="003C50D8">
              <w:rPr>
                <w:color w:val="FFFFFF" w:themeColor="background1"/>
                <w:sz w:val="20"/>
                <w:szCs w:val="20"/>
                <w:lang w:val="el-GR"/>
              </w:rPr>
              <w:t xml:space="preserve"> </w:t>
            </w:r>
            <w:r w:rsidRPr="003C50D8">
              <w:rPr>
                <w:color w:val="FFFFFF" w:themeColor="background1"/>
                <w:sz w:val="20"/>
                <w:szCs w:val="20"/>
              </w:rPr>
              <w:t>DIEGO</w:t>
            </w:r>
            <w:r w:rsidRPr="003C50D8">
              <w:rPr>
                <w:color w:val="FFFFFF" w:themeColor="background1"/>
                <w:sz w:val="20"/>
                <w:szCs w:val="20"/>
                <w:lang w:val="el-GR"/>
              </w:rPr>
              <w:t xml:space="preserve"> - </w:t>
            </w:r>
            <w:r w:rsidRPr="003C50D8">
              <w:rPr>
                <w:color w:val="FFFFFF" w:themeColor="background1"/>
                <w:sz w:val="20"/>
                <w:szCs w:val="20"/>
              </w:rPr>
              <w:t>UNIVERSAL</w:t>
            </w:r>
            <w:r w:rsidRPr="003C50D8">
              <w:rPr>
                <w:color w:val="FFFFFF" w:themeColor="background1"/>
                <w:sz w:val="20"/>
                <w:szCs w:val="20"/>
                <w:lang w:val="el-GR"/>
              </w:rPr>
              <w:t xml:space="preserve"> </w:t>
            </w:r>
            <w:r w:rsidRPr="003C50D8">
              <w:rPr>
                <w:color w:val="FFFFFF" w:themeColor="background1"/>
                <w:sz w:val="20"/>
                <w:szCs w:val="20"/>
              </w:rPr>
              <w:t>STUDIOS</w:t>
            </w:r>
          </w:p>
        </w:tc>
      </w:tr>
      <w:tr w:rsidR="003C50D8" w:rsidRPr="003C50D8" w:rsidTr="00CF5E19">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CF5E19">
        <w:trPr>
          <w:trHeight w:val="295"/>
        </w:trPr>
        <w:tc>
          <w:tcPr>
            <w:tcW w:w="501"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10/11</w:t>
            </w:r>
            <w:r w:rsidRPr="003C50D8">
              <w:rPr>
                <w:rFonts w:cs="PF Agora Sans Pro Light"/>
                <w:color w:val="000000"/>
                <w:sz w:val="18"/>
                <w:szCs w:val="18"/>
                <w:lang w:val="en-GB"/>
              </w:rPr>
              <w:t>,</w:t>
            </w:r>
            <w:r w:rsidRPr="003C50D8">
              <w:rPr>
                <w:rFonts w:cs="PF Agora Sans Pro Light"/>
                <w:color w:val="000000"/>
                <w:sz w:val="18"/>
                <w:szCs w:val="18"/>
                <w:lang w:val="el-GR"/>
              </w:rPr>
              <w:t xml:space="preserve"> </w:t>
            </w:r>
            <w:r w:rsidRPr="003C50D8">
              <w:rPr>
                <w:rFonts w:cs="PF Agora Sans Pro Light"/>
                <w:color w:val="000000"/>
                <w:sz w:val="18"/>
                <w:szCs w:val="18"/>
                <w:lang w:val="en-GB"/>
              </w:rPr>
              <w:t>20/11</w:t>
            </w:r>
          </w:p>
        </w:tc>
        <w:tc>
          <w:tcPr>
            <w:tcW w:w="43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w:t>
            </w:r>
          </w:p>
        </w:tc>
        <w:tc>
          <w:tcPr>
            <w:tcW w:w="57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LH/TK</w:t>
            </w:r>
          </w:p>
        </w:tc>
        <w:tc>
          <w:tcPr>
            <w:tcW w:w="542" w:type="pct"/>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2385€</w:t>
            </w:r>
          </w:p>
        </w:tc>
        <w:tc>
          <w:tcPr>
            <w:tcW w:w="458"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2535€</w:t>
            </w:r>
          </w:p>
        </w:tc>
        <w:tc>
          <w:tcPr>
            <w:tcW w:w="482"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2400€</w:t>
            </w:r>
          </w:p>
        </w:tc>
        <w:tc>
          <w:tcPr>
            <w:tcW w:w="487"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+825€</w:t>
            </w:r>
          </w:p>
        </w:tc>
        <w:tc>
          <w:tcPr>
            <w:tcW w:w="418"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-335€</w:t>
            </w:r>
          </w:p>
        </w:tc>
        <w:tc>
          <w:tcPr>
            <w:tcW w:w="522"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525€</w:t>
            </w:r>
          </w:p>
        </w:tc>
        <w:tc>
          <w:tcPr>
            <w:tcW w:w="59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$125</w:t>
            </w:r>
          </w:p>
        </w:tc>
      </w:tr>
      <w:tr w:rsidR="003C50D8" w:rsidRPr="003C50D8" w:rsidTr="00CF5E19">
        <w:trPr>
          <w:trHeight w:val="295"/>
        </w:trPr>
        <w:tc>
          <w:tcPr>
            <w:tcW w:w="501" w:type="pct"/>
            <w:shd w:val="clear" w:color="auto" w:fill="FFFFFF" w:themeFill="background1"/>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12</w:t>
            </w:r>
            <w:r w:rsidRPr="003C50D8">
              <w:rPr>
                <w:rFonts w:cs="PF Agora Sans Pro Light"/>
                <w:color w:val="000000"/>
                <w:sz w:val="18"/>
                <w:szCs w:val="18"/>
                <w:lang w:val="en-GB"/>
              </w:rPr>
              <w:t>/12</w:t>
            </w:r>
          </w:p>
        </w:tc>
        <w:tc>
          <w:tcPr>
            <w:tcW w:w="430" w:type="pct"/>
            <w:shd w:val="clear" w:color="auto" w:fill="FFFFFF" w:themeFill="background1"/>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w:t>
            </w:r>
          </w:p>
        </w:tc>
        <w:tc>
          <w:tcPr>
            <w:tcW w:w="570" w:type="pct"/>
            <w:shd w:val="clear" w:color="auto" w:fill="FFFFFF" w:themeFill="background1"/>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LH/TK</w:t>
            </w:r>
          </w:p>
        </w:tc>
        <w:tc>
          <w:tcPr>
            <w:tcW w:w="542" w:type="pct"/>
            <w:shd w:val="clear" w:color="auto" w:fill="FFFFFF" w:themeFill="background1"/>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2230</w:t>
            </w:r>
            <w:r w:rsidRPr="005C3D80">
              <w:rPr>
                <w:rFonts w:cs="PF Agora Sans Pro Medium"/>
                <w:color w:val="000000"/>
                <w:sz w:val="18"/>
                <w:szCs w:val="18"/>
                <w:lang w:val="el-GR"/>
              </w:rPr>
              <w:t>€</w:t>
            </w:r>
          </w:p>
        </w:tc>
        <w:tc>
          <w:tcPr>
            <w:tcW w:w="458" w:type="pct"/>
            <w:shd w:val="clear" w:color="auto" w:fill="FFFFFF" w:themeFill="background1"/>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2380</w:t>
            </w:r>
            <w:r w:rsidRPr="005C3D80">
              <w:rPr>
                <w:rFonts w:cs="PF Agora Sans Pro Medium"/>
                <w:color w:val="000000"/>
                <w:sz w:val="18"/>
                <w:szCs w:val="18"/>
                <w:lang w:val="el-GR"/>
              </w:rPr>
              <w:t>€</w:t>
            </w:r>
          </w:p>
        </w:tc>
        <w:tc>
          <w:tcPr>
            <w:tcW w:w="482" w:type="pct"/>
            <w:shd w:val="clear" w:color="auto" w:fill="FFFFFF" w:themeFill="background1"/>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2250</w:t>
            </w:r>
            <w:r w:rsidRPr="005C3D80">
              <w:rPr>
                <w:rFonts w:cs="PF Agora Sans Pro Light"/>
                <w:color w:val="000000"/>
                <w:sz w:val="18"/>
                <w:szCs w:val="18"/>
                <w:lang w:val="el-GR"/>
              </w:rPr>
              <w:t>€</w:t>
            </w:r>
          </w:p>
        </w:tc>
        <w:tc>
          <w:tcPr>
            <w:tcW w:w="487" w:type="pct"/>
            <w:shd w:val="clear" w:color="auto" w:fill="FFFFFF" w:themeFill="background1"/>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+750</w:t>
            </w:r>
            <w:r w:rsidRPr="005C3D80">
              <w:rPr>
                <w:rFonts w:cs="PF Agora Sans Pro Light"/>
                <w:color w:val="000000"/>
                <w:sz w:val="18"/>
                <w:szCs w:val="18"/>
                <w:lang w:val="el-GR"/>
              </w:rPr>
              <w:t>€</w:t>
            </w:r>
          </w:p>
        </w:tc>
        <w:tc>
          <w:tcPr>
            <w:tcW w:w="418" w:type="pct"/>
            <w:shd w:val="clear" w:color="auto" w:fill="FFFFFF" w:themeFill="background1"/>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-315</w:t>
            </w:r>
            <w:r w:rsidRPr="005C3D80">
              <w:rPr>
                <w:rFonts w:cs="PF Agora Sans Pro Light"/>
                <w:color w:val="000000"/>
                <w:sz w:val="18"/>
                <w:szCs w:val="18"/>
                <w:lang w:val="el-GR"/>
              </w:rPr>
              <w:t>€</w:t>
            </w:r>
          </w:p>
        </w:tc>
        <w:tc>
          <w:tcPr>
            <w:tcW w:w="522" w:type="pct"/>
            <w:shd w:val="clear" w:color="auto" w:fill="FFFFFF" w:themeFill="background1"/>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525</w:t>
            </w:r>
            <w:r w:rsidRPr="005C3D80">
              <w:rPr>
                <w:rFonts w:cs="PF Agora Sans Pro Light"/>
                <w:color w:val="000000"/>
                <w:sz w:val="18"/>
                <w:szCs w:val="18"/>
                <w:lang w:val="el-GR"/>
              </w:rPr>
              <w:t>€</w:t>
            </w:r>
          </w:p>
        </w:tc>
        <w:tc>
          <w:tcPr>
            <w:tcW w:w="590" w:type="pct"/>
            <w:shd w:val="clear" w:color="auto" w:fill="FFFFFF" w:themeFill="background1"/>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$125</w:t>
            </w:r>
          </w:p>
        </w:tc>
      </w:tr>
      <w:tr w:rsidR="004627F3" w:rsidRPr="003C50D8" w:rsidTr="00CF5E19">
        <w:trPr>
          <w:trHeight w:val="295"/>
        </w:trPr>
        <w:tc>
          <w:tcPr>
            <w:tcW w:w="501" w:type="pct"/>
            <w:shd w:val="clear" w:color="auto" w:fill="F2F2F2" w:themeFill="background1" w:themeFillShade="F2"/>
            <w:tcMar>
              <w:top w:w="80" w:type="dxa"/>
              <w:left w:w="80" w:type="dxa"/>
              <w:bottom w:w="80" w:type="dxa"/>
              <w:right w:w="80" w:type="dxa"/>
            </w:tcMar>
            <w:vAlign w:val="center"/>
          </w:tcPr>
          <w:p w:rsidR="004627F3" w:rsidRPr="003C50D8" w:rsidRDefault="002C4D83"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n-GB"/>
              </w:rPr>
              <w:t>*</w:t>
            </w:r>
            <w:r w:rsidR="004627F3" w:rsidRPr="003C50D8">
              <w:rPr>
                <w:rFonts w:cs="PF Agora Sans Pro Light"/>
                <w:color w:val="000000"/>
                <w:sz w:val="18"/>
                <w:szCs w:val="18"/>
                <w:lang w:val="en-GB"/>
              </w:rPr>
              <w:t>23/12</w:t>
            </w:r>
            <w:r w:rsidR="000844A0">
              <w:rPr>
                <w:rFonts w:cs="PF Agora Sans Pro Light"/>
                <w:color w:val="000000"/>
                <w:sz w:val="18"/>
                <w:szCs w:val="18"/>
                <w:lang w:val="en-GB"/>
              </w:rPr>
              <w:t>, 28/12</w:t>
            </w:r>
          </w:p>
        </w:tc>
        <w:tc>
          <w:tcPr>
            <w:tcW w:w="430" w:type="pct"/>
            <w:shd w:val="clear" w:color="auto" w:fill="F2F2F2" w:themeFill="background1" w:themeFillShade="F2"/>
            <w:tcMar>
              <w:top w:w="80" w:type="dxa"/>
              <w:left w:w="80" w:type="dxa"/>
              <w:bottom w:w="80" w:type="dxa"/>
              <w:right w:w="80" w:type="dxa"/>
            </w:tcMar>
            <w:vAlign w:val="center"/>
          </w:tcPr>
          <w:p w:rsidR="004627F3" w:rsidRPr="003C50D8" w:rsidRDefault="004627F3"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w:t>
            </w:r>
          </w:p>
        </w:tc>
        <w:tc>
          <w:tcPr>
            <w:tcW w:w="570" w:type="pct"/>
            <w:shd w:val="clear" w:color="auto" w:fill="F2F2F2" w:themeFill="background1" w:themeFillShade="F2"/>
            <w:tcMar>
              <w:top w:w="80" w:type="dxa"/>
              <w:left w:w="80" w:type="dxa"/>
              <w:bottom w:w="80" w:type="dxa"/>
              <w:right w:w="80" w:type="dxa"/>
            </w:tcMar>
            <w:vAlign w:val="center"/>
          </w:tcPr>
          <w:p w:rsidR="004627F3" w:rsidRPr="003C50D8" w:rsidRDefault="004627F3"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LH/TK</w:t>
            </w:r>
          </w:p>
        </w:tc>
        <w:tc>
          <w:tcPr>
            <w:tcW w:w="542" w:type="pct"/>
            <w:shd w:val="clear" w:color="auto" w:fill="F2F2F2" w:themeFill="background1" w:themeFillShade="F2"/>
          </w:tcPr>
          <w:p w:rsidR="004627F3" w:rsidRPr="000844A0" w:rsidRDefault="002C4D83" w:rsidP="002C4D83">
            <w:pPr>
              <w:autoSpaceDE w:val="0"/>
              <w:autoSpaceDN w:val="0"/>
              <w:adjustRightInd w:val="0"/>
              <w:spacing w:after="0" w:line="288" w:lineRule="auto"/>
              <w:jc w:val="center"/>
              <w:textAlignment w:val="center"/>
              <w:rPr>
                <w:rFonts w:cs="PF Agora Sans Pro Medium"/>
                <w:color w:val="000000"/>
                <w:sz w:val="18"/>
                <w:szCs w:val="18"/>
              </w:rPr>
            </w:pPr>
            <w:r>
              <w:rPr>
                <w:rFonts w:cs="PF Agora Sans Pro Medium"/>
                <w:color w:val="000000"/>
                <w:sz w:val="18"/>
                <w:szCs w:val="18"/>
                <w:lang w:val="el-GR"/>
              </w:rPr>
              <w:t>2</w:t>
            </w:r>
            <w:r>
              <w:rPr>
                <w:rFonts w:cs="PF Agora Sans Pro Medium"/>
                <w:color w:val="000000"/>
                <w:sz w:val="18"/>
                <w:szCs w:val="18"/>
              </w:rPr>
              <w:t>450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4627F3" w:rsidRPr="003C50D8" w:rsidRDefault="000844A0" w:rsidP="000844A0">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w:t>
            </w:r>
            <w:r>
              <w:rPr>
                <w:rFonts w:cs="PF Agora Sans Pro Medium"/>
                <w:color w:val="000000"/>
                <w:sz w:val="18"/>
                <w:szCs w:val="18"/>
              </w:rPr>
              <w:t>570</w:t>
            </w:r>
            <w:r w:rsidRPr="005C3D80">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4627F3" w:rsidRPr="003C50D8" w:rsidRDefault="000844A0" w:rsidP="000844A0">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Medium"/>
                <w:color w:val="000000"/>
                <w:sz w:val="18"/>
                <w:szCs w:val="18"/>
                <w:lang w:val="el-GR"/>
              </w:rPr>
              <w:t>2</w:t>
            </w:r>
            <w:r>
              <w:rPr>
                <w:rFonts w:cs="PF Agora Sans Pro Medium"/>
                <w:color w:val="000000"/>
                <w:sz w:val="18"/>
                <w:szCs w:val="18"/>
              </w:rPr>
              <w:t>400</w:t>
            </w:r>
            <w:r w:rsidRPr="005C3D80">
              <w:rPr>
                <w:rFonts w:cs="PF Agora Sans Pro Medium"/>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4627F3" w:rsidRPr="003C50D8" w:rsidRDefault="004627F3" w:rsidP="000844A0">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+7</w:t>
            </w:r>
            <w:r w:rsidR="000844A0">
              <w:rPr>
                <w:rFonts w:cs="PF Agora Sans Pro Light"/>
                <w:color w:val="000000"/>
                <w:sz w:val="18"/>
                <w:szCs w:val="18"/>
              </w:rPr>
              <w:t>95</w:t>
            </w:r>
            <w:r w:rsidRPr="005C3D80">
              <w:rPr>
                <w:rFonts w:cs="PF Agora Sans Pro Light"/>
                <w:color w:val="000000"/>
                <w:sz w:val="18"/>
                <w:szCs w:val="18"/>
                <w:lang w:val="el-GR"/>
              </w:rPr>
              <w:t>€</w:t>
            </w:r>
          </w:p>
        </w:tc>
        <w:tc>
          <w:tcPr>
            <w:tcW w:w="418" w:type="pct"/>
            <w:shd w:val="clear" w:color="auto" w:fill="F2F2F2" w:themeFill="background1" w:themeFillShade="F2"/>
            <w:tcMar>
              <w:top w:w="80" w:type="dxa"/>
              <w:left w:w="80" w:type="dxa"/>
              <w:bottom w:w="80" w:type="dxa"/>
              <w:right w:w="80" w:type="dxa"/>
            </w:tcMar>
            <w:vAlign w:val="center"/>
          </w:tcPr>
          <w:p w:rsidR="004627F3" w:rsidRPr="003C50D8"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-315</w:t>
            </w:r>
            <w:r w:rsidRPr="005C3D80">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4627F3" w:rsidRPr="003C50D8"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525</w:t>
            </w:r>
            <w:r w:rsidRPr="005C3D80">
              <w:rPr>
                <w:rFonts w:cs="PF Agora Sans Pro Light"/>
                <w:color w:val="000000"/>
                <w:sz w:val="18"/>
                <w:szCs w:val="18"/>
                <w:lang w:val="el-GR"/>
              </w:rPr>
              <w:t>€</w:t>
            </w:r>
          </w:p>
        </w:tc>
        <w:tc>
          <w:tcPr>
            <w:tcW w:w="590" w:type="pct"/>
            <w:shd w:val="clear" w:color="auto" w:fill="F2F2F2" w:themeFill="background1" w:themeFillShade="F2"/>
            <w:tcMar>
              <w:top w:w="80" w:type="dxa"/>
              <w:left w:w="80" w:type="dxa"/>
              <w:bottom w:w="80" w:type="dxa"/>
              <w:right w:w="80" w:type="dxa"/>
            </w:tcMar>
            <w:vAlign w:val="center"/>
          </w:tcPr>
          <w:p w:rsidR="004627F3" w:rsidRPr="003C50D8" w:rsidRDefault="004627F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$125</w:t>
            </w:r>
          </w:p>
        </w:tc>
      </w:tr>
    </w:tbl>
    <w:p w:rsidR="002A2279" w:rsidRPr="00CF5E19" w:rsidRDefault="00CF5E19" w:rsidP="00CF5E19">
      <w:pPr>
        <w:spacing w:before="120" w:after="0"/>
        <w:jc w:val="center"/>
        <w:rPr>
          <w:i/>
          <w:sz w:val="18"/>
          <w:szCs w:val="18"/>
          <w:lang w:val="el-GR"/>
        </w:rPr>
      </w:pPr>
      <w:r w:rsidRPr="00CF5E19">
        <w:rPr>
          <w:i/>
          <w:sz w:val="18"/>
          <w:szCs w:val="18"/>
          <w:lang w:val="el-GR"/>
        </w:rPr>
        <w:t xml:space="preserve">*23/12 το πρόγραμμα πραγματοποιείται με 2 διανυκτερεύσεις στο Λας Βέγκας (αντί 3) και 4 στο Λος Άντζελες (αντί 3) στο </w:t>
      </w:r>
      <w:r w:rsidRPr="00CF5E19">
        <w:rPr>
          <w:i/>
          <w:sz w:val="18"/>
          <w:szCs w:val="18"/>
        </w:rPr>
        <w:t>Anaheim</w:t>
      </w:r>
      <w:r w:rsidRPr="00CF5E19">
        <w:rPr>
          <w:i/>
          <w:sz w:val="18"/>
          <w:szCs w:val="18"/>
          <w:lang w:val="el-GR"/>
        </w:rPr>
        <w:t xml:space="preserve"> με δώρο την είσοδο στην </w:t>
      </w:r>
      <w:r w:rsidRPr="00CF5E19">
        <w:rPr>
          <w:i/>
          <w:sz w:val="18"/>
          <w:szCs w:val="18"/>
        </w:rPr>
        <w:t>Disneyland</w:t>
      </w:r>
      <w:r w:rsidRPr="00CF5E19">
        <w:rPr>
          <w:i/>
          <w:sz w:val="18"/>
          <w:szCs w:val="18"/>
          <w:lang w:val="el-GR"/>
        </w:rPr>
        <w:t>.</w:t>
      </w:r>
    </w:p>
    <w:p w:rsidR="00CF5E19" w:rsidRPr="00CF5E19" w:rsidRDefault="00CF5E19" w:rsidP="002A2279">
      <w:pPr>
        <w:spacing w:before="120" w:after="0"/>
        <w:rPr>
          <w:lang w:val="el-GR"/>
        </w:rPr>
      </w:pPr>
    </w:p>
    <w:tbl>
      <w:tblPr>
        <w:tblW w:w="5000" w:type="pct"/>
        <w:tblInd w:w="-29" w:type="dxa"/>
        <w:tblLayout w:type="fixed"/>
        <w:tblCellMar>
          <w:left w:w="0" w:type="dxa"/>
          <w:right w:w="0" w:type="dxa"/>
        </w:tblCellMar>
        <w:tblLook w:val="0000"/>
      </w:tblPr>
      <w:tblGrid>
        <w:gridCol w:w="1300"/>
        <w:gridCol w:w="1115"/>
        <w:gridCol w:w="1477"/>
        <w:gridCol w:w="1405"/>
        <w:gridCol w:w="1187"/>
        <w:gridCol w:w="1249"/>
        <w:gridCol w:w="1262"/>
        <w:gridCol w:w="1083"/>
        <w:gridCol w:w="1353"/>
        <w:gridCol w:w="1529"/>
      </w:tblGrid>
      <w:tr w:rsidR="002A2279" w:rsidRPr="00134D44" w:rsidTr="00CF5E19">
        <w:trPr>
          <w:trHeight w:val="837"/>
        </w:trPr>
        <w:tc>
          <w:tcPr>
            <w:tcW w:w="5000" w:type="pct"/>
            <w:gridSpan w:val="10"/>
            <w:shd w:val="clear" w:color="auto" w:fill="002060"/>
            <w:vAlign w:val="center"/>
          </w:tcPr>
          <w:p w:rsidR="002A2279" w:rsidRDefault="002A2279" w:rsidP="005431EA">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lastRenderedPageBreak/>
              <w:t>ΝΕΑ ΥΟΡΚΗ - ΔΥΤΙΚΕΣ ΗΠΑ - ΣΑΝ ΦΡΑΝΣΙΣΚΟ</w:t>
            </w:r>
          </w:p>
          <w:p w:rsidR="002A2279" w:rsidRPr="003C50D8" w:rsidRDefault="002A2279" w:rsidP="005431EA">
            <w:pPr>
              <w:autoSpaceDE w:val="0"/>
              <w:autoSpaceDN w:val="0"/>
              <w:adjustRightInd w:val="0"/>
              <w:spacing w:after="0" w:line="240" w:lineRule="auto"/>
              <w:ind w:left="170"/>
              <w:textAlignment w:val="center"/>
              <w:rPr>
                <w:rFonts w:cs="PF Agora Sans Pro"/>
                <w:b/>
                <w:bCs/>
                <w:color w:val="FFFFFF"/>
                <w:spacing w:val="4"/>
                <w:sz w:val="20"/>
                <w:szCs w:val="20"/>
                <w:lang w:val="el-GR"/>
              </w:rPr>
            </w:pPr>
            <w:r>
              <w:rPr>
                <w:color w:val="FFFFFF" w:themeColor="background1"/>
                <w:sz w:val="20"/>
                <w:szCs w:val="20"/>
              </w:rPr>
              <w:t>N</w:t>
            </w:r>
            <w:r w:rsidRPr="003C50D8">
              <w:rPr>
                <w:color w:val="FFFFFF" w:themeColor="background1"/>
                <w:sz w:val="20"/>
                <w:szCs w:val="20"/>
                <w:lang w:val="el-GR"/>
              </w:rPr>
              <w:t xml:space="preserve">ΕΑ ΥΟΡΚΗ (4) - ΛΑΣ ΒΕΓΚΑΣ (3) </w:t>
            </w:r>
            <w:r>
              <w:rPr>
                <w:color w:val="FFFFFF" w:themeColor="background1"/>
                <w:sz w:val="20"/>
                <w:szCs w:val="20"/>
                <w:lang w:val="el-GR"/>
              </w:rPr>
              <w:t xml:space="preserve">- </w:t>
            </w:r>
            <w:r w:rsidRPr="003C50D8">
              <w:rPr>
                <w:color w:val="FFFFFF" w:themeColor="background1"/>
                <w:sz w:val="20"/>
                <w:szCs w:val="20"/>
              </w:rPr>
              <w:t>GRAND</w:t>
            </w:r>
            <w:r w:rsidRPr="003C50D8">
              <w:rPr>
                <w:color w:val="FFFFFF" w:themeColor="background1"/>
                <w:sz w:val="20"/>
                <w:szCs w:val="20"/>
                <w:lang w:val="el-GR"/>
              </w:rPr>
              <w:t xml:space="preserve"> </w:t>
            </w:r>
            <w:r w:rsidRPr="003C50D8">
              <w:rPr>
                <w:color w:val="FFFFFF" w:themeColor="background1"/>
                <w:sz w:val="20"/>
                <w:szCs w:val="20"/>
              </w:rPr>
              <w:t>CANYON</w:t>
            </w:r>
            <w:r w:rsidRPr="003C50D8">
              <w:rPr>
                <w:color w:val="FFFFFF" w:themeColor="background1"/>
                <w:sz w:val="20"/>
                <w:szCs w:val="20"/>
                <w:lang w:val="el-GR"/>
              </w:rPr>
              <w:t xml:space="preserve"> - ΛΟΣ ΑΝΤΖΕΛΕΣ (3) - </w:t>
            </w:r>
            <w:r w:rsidRPr="003C50D8">
              <w:rPr>
                <w:color w:val="FFFFFF" w:themeColor="background1"/>
                <w:sz w:val="20"/>
                <w:szCs w:val="20"/>
              </w:rPr>
              <w:t>SAN</w:t>
            </w:r>
            <w:r w:rsidRPr="003C50D8">
              <w:rPr>
                <w:color w:val="FFFFFF" w:themeColor="background1"/>
                <w:sz w:val="20"/>
                <w:szCs w:val="20"/>
                <w:lang w:val="el-GR"/>
              </w:rPr>
              <w:t xml:space="preserve"> </w:t>
            </w:r>
            <w:r w:rsidRPr="003C50D8">
              <w:rPr>
                <w:color w:val="FFFFFF" w:themeColor="background1"/>
                <w:sz w:val="20"/>
                <w:szCs w:val="20"/>
              </w:rPr>
              <w:t>DIEGO</w:t>
            </w:r>
            <w:r w:rsidRPr="003C50D8">
              <w:rPr>
                <w:color w:val="FFFFFF" w:themeColor="background1"/>
                <w:sz w:val="20"/>
                <w:szCs w:val="20"/>
                <w:lang w:val="el-GR"/>
              </w:rPr>
              <w:t xml:space="preserve"> - </w:t>
            </w:r>
            <w:r w:rsidRPr="003C50D8">
              <w:rPr>
                <w:color w:val="FFFFFF" w:themeColor="background1"/>
                <w:sz w:val="20"/>
                <w:szCs w:val="20"/>
              </w:rPr>
              <w:t>UNIVERSAL</w:t>
            </w:r>
            <w:r w:rsidRPr="003C50D8">
              <w:rPr>
                <w:color w:val="FFFFFF" w:themeColor="background1"/>
                <w:sz w:val="20"/>
                <w:szCs w:val="20"/>
                <w:lang w:val="el-GR"/>
              </w:rPr>
              <w:t xml:space="preserve"> </w:t>
            </w:r>
            <w:r w:rsidRPr="003C50D8">
              <w:rPr>
                <w:color w:val="FFFFFF" w:themeColor="background1"/>
                <w:sz w:val="20"/>
                <w:szCs w:val="20"/>
              </w:rPr>
              <w:t>STUDIOS</w:t>
            </w:r>
            <w:r w:rsidRPr="003C50D8">
              <w:rPr>
                <w:color w:val="FFFFFF" w:themeColor="background1"/>
                <w:sz w:val="20"/>
                <w:szCs w:val="20"/>
                <w:lang w:val="el-GR"/>
              </w:rPr>
              <w:t xml:space="preserve"> - ΣΑΝ ΦΡΑΝΣΙΣΚΟ (2)</w:t>
            </w:r>
          </w:p>
        </w:tc>
      </w:tr>
      <w:tr w:rsidR="002A2279" w:rsidRPr="003C50D8" w:rsidTr="00CF5E19">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2A2279" w:rsidRPr="003C50D8" w:rsidRDefault="002A2279" w:rsidP="005431EA">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2A2279" w:rsidRPr="003C50D8" w:rsidRDefault="002A2279" w:rsidP="005431EA">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2A2279" w:rsidRPr="003C50D8" w:rsidTr="00CF5E19">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17/10</w:t>
            </w:r>
            <w:r w:rsidRPr="003C50D8">
              <w:rPr>
                <w:rFonts w:cs="PF Agora Sans Pro Light"/>
                <w:color w:val="000000"/>
                <w:sz w:val="18"/>
                <w:szCs w:val="18"/>
                <w:lang w:val="el-GR"/>
              </w:rPr>
              <w:t>, 24/10</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14</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AF/LH/TK</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2A2279" w:rsidRPr="003C50D8" w:rsidRDefault="002A2279" w:rsidP="005431EA">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2900€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3050€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2900€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+ 945€</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-310€</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545€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color w:val="000000"/>
                <w:sz w:val="24"/>
                <w:szCs w:val="24"/>
                <w:lang w:val="el-GR"/>
              </w:rPr>
            </w:pPr>
            <w:r>
              <w:rPr>
                <w:rFonts w:cs="PF Agora Sans Pro Light"/>
                <w:color w:val="000000"/>
                <w:sz w:val="18"/>
                <w:szCs w:val="18"/>
                <w:lang w:val="el-GR"/>
              </w:rPr>
              <w:t>$</w:t>
            </w:r>
            <w:r w:rsidRPr="003C50D8">
              <w:rPr>
                <w:rFonts w:cs="PF Agora Sans Pro Light"/>
                <w:color w:val="000000"/>
                <w:sz w:val="18"/>
                <w:szCs w:val="18"/>
                <w:lang w:val="el-GR"/>
              </w:rPr>
              <w:t>150</w:t>
            </w:r>
          </w:p>
        </w:tc>
      </w:tr>
      <w:tr w:rsidR="002A2279" w:rsidRPr="003C50D8" w:rsidTr="00CF5E19">
        <w:trPr>
          <w:trHeight w:val="295"/>
        </w:trPr>
        <w:tc>
          <w:tcPr>
            <w:tcW w:w="501"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10/11</w:t>
            </w:r>
            <w:r w:rsidRPr="003C50D8">
              <w:rPr>
                <w:rFonts w:cs="PF Agora Sans Pro Light"/>
                <w:color w:val="000000"/>
                <w:sz w:val="18"/>
                <w:szCs w:val="18"/>
                <w:lang w:val="en-GB"/>
              </w:rPr>
              <w:t>,</w:t>
            </w:r>
            <w:r w:rsidRPr="003C50D8">
              <w:rPr>
                <w:rFonts w:cs="PF Agora Sans Pro Light"/>
                <w:color w:val="000000"/>
                <w:sz w:val="18"/>
                <w:szCs w:val="18"/>
                <w:lang w:val="el-GR"/>
              </w:rPr>
              <w:t xml:space="preserve"> </w:t>
            </w:r>
            <w:r w:rsidRPr="003C50D8">
              <w:rPr>
                <w:rFonts w:cs="PF Agora Sans Pro Light"/>
                <w:color w:val="000000"/>
                <w:sz w:val="18"/>
                <w:szCs w:val="18"/>
                <w:lang w:val="en-GB"/>
              </w:rPr>
              <w:t>20/11</w:t>
            </w:r>
          </w:p>
        </w:tc>
        <w:tc>
          <w:tcPr>
            <w:tcW w:w="430"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14</w:t>
            </w:r>
          </w:p>
        </w:tc>
        <w:tc>
          <w:tcPr>
            <w:tcW w:w="570"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AF/LH/TK</w:t>
            </w:r>
          </w:p>
        </w:tc>
        <w:tc>
          <w:tcPr>
            <w:tcW w:w="542" w:type="pct"/>
            <w:shd w:val="clear" w:color="auto" w:fill="auto"/>
          </w:tcPr>
          <w:p w:rsidR="002A2279" w:rsidRPr="003C50D8" w:rsidRDefault="002A2279" w:rsidP="005431EA">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2935€</w:t>
            </w:r>
          </w:p>
        </w:tc>
        <w:tc>
          <w:tcPr>
            <w:tcW w:w="458"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3095€</w:t>
            </w:r>
          </w:p>
        </w:tc>
        <w:tc>
          <w:tcPr>
            <w:tcW w:w="482"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2935€</w:t>
            </w:r>
          </w:p>
        </w:tc>
        <w:tc>
          <w:tcPr>
            <w:tcW w:w="487"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+ 985€</w:t>
            </w:r>
          </w:p>
        </w:tc>
        <w:tc>
          <w:tcPr>
            <w:tcW w:w="418"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-300€</w:t>
            </w:r>
          </w:p>
        </w:tc>
        <w:tc>
          <w:tcPr>
            <w:tcW w:w="522"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545€</w:t>
            </w:r>
          </w:p>
        </w:tc>
        <w:tc>
          <w:tcPr>
            <w:tcW w:w="590" w:type="pct"/>
            <w:shd w:val="clear" w:color="auto" w:fill="auto"/>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w:t>
            </w:r>
            <w:r w:rsidRPr="003C50D8">
              <w:rPr>
                <w:rFonts w:cs="PF Agora Sans Pro Light"/>
                <w:color w:val="000000"/>
                <w:sz w:val="18"/>
                <w:szCs w:val="18"/>
                <w:lang w:val="el-GR"/>
              </w:rPr>
              <w:t>150</w:t>
            </w:r>
          </w:p>
        </w:tc>
      </w:tr>
      <w:tr w:rsidR="002A2279" w:rsidRPr="003C50D8" w:rsidTr="00CF5E19">
        <w:trPr>
          <w:trHeight w:val="295"/>
        </w:trPr>
        <w:tc>
          <w:tcPr>
            <w:tcW w:w="501" w:type="pct"/>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l-GR"/>
              </w:rPr>
              <w:t>10</w:t>
            </w:r>
            <w:r w:rsidRPr="003C50D8">
              <w:rPr>
                <w:rFonts w:cs="PF Agora Sans Pro Light"/>
                <w:color w:val="000000"/>
                <w:sz w:val="18"/>
                <w:szCs w:val="18"/>
                <w:lang w:val="en-GB"/>
              </w:rPr>
              <w:t>/12</w:t>
            </w:r>
          </w:p>
        </w:tc>
        <w:tc>
          <w:tcPr>
            <w:tcW w:w="430" w:type="pct"/>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14</w:t>
            </w:r>
          </w:p>
        </w:tc>
        <w:tc>
          <w:tcPr>
            <w:tcW w:w="570" w:type="pct"/>
            <w:shd w:val="clear" w:color="auto" w:fill="F2F2F2" w:themeFill="background1" w:themeFillShade="F2"/>
            <w:tcMar>
              <w:top w:w="80" w:type="dxa"/>
              <w:left w:w="80" w:type="dxa"/>
              <w:bottom w:w="80" w:type="dxa"/>
              <w:right w:w="80" w:type="dxa"/>
            </w:tcMar>
            <w:vAlign w:val="center"/>
          </w:tcPr>
          <w:p w:rsidR="002A2279" w:rsidRPr="003C50D8" w:rsidRDefault="002A2279" w:rsidP="005431EA">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AF/LH/TK</w:t>
            </w:r>
          </w:p>
        </w:tc>
        <w:tc>
          <w:tcPr>
            <w:tcW w:w="542" w:type="pct"/>
            <w:shd w:val="clear" w:color="auto" w:fill="F2F2F2" w:themeFill="background1" w:themeFillShade="F2"/>
          </w:tcPr>
          <w:p w:rsidR="002A2279" w:rsidRPr="003C50D8" w:rsidRDefault="005C3D80" w:rsidP="005431EA">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2780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2A2279" w:rsidRPr="003C50D8" w:rsidRDefault="005C3D80" w:rsidP="005431EA">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2930</w:t>
            </w:r>
            <w:r w:rsidRPr="005C3D80">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2A2279" w:rsidRPr="003C50D8" w:rsidRDefault="005C3D80"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2780</w:t>
            </w:r>
            <w:r w:rsidRPr="005C3D80">
              <w:rPr>
                <w:rFonts w:cs="PF Agora Sans Pro Light"/>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2A2279" w:rsidRPr="003C50D8" w:rsidRDefault="005C3D80"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+915</w:t>
            </w:r>
            <w:r w:rsidRPr="005C3D80">
              <w:rPr>
                <w:rFonts w:cs="PF Agora Sans Pro Light"/>
                <w:color w:val="000000"/>
                <w:sz w:val="18"/>
                <w:szCs w:val="18"/>
                <w:lang w:val="el-GR"/>
              </w:rPr>
              <w:t>€</w:t>
            </w:r>
          </w:p>
        </w:tc>
        <w:tc>
          <w:tcPr>
            <w:tcW w:w="418" w:type="pct"/>
            <w:shd w:val="clear" w:color="auto" w:fill="F2F2F2" w:themeFill="background1" w:themeFillShade="F2"/>
            <w:tcMar>
              <w:top w:w="80" w:type="dxa"/>
              <w:left w:w="80" w:type="dxa"/>
              <w:bottom w:w="80" w:type="dxa"/>
              <w:right w:w="80" w:type="dxa"/>
            </w:tcMar>
            <w:vAlign w:val="center"/>
          </w:tcPr>
          <w:p w:rsidR="002A2279" w:rsidRPr="003C50D8" w:rsidRDefault="005C3D80"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-380</w:t>
            </w:r>
            <w:r w:rsidRPr="005C3D80">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2A2279" w:rsidRPr="003C50D8" w:rsidRDefault="005C3D80"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545</w:t>
            </w:r>
            <w:r w:rsidRPr="005C3D80">
              <w:rPr>
                <w:rFonts w:cs="PF Agora Sans Pro Light"/>
                <w:color w:val="000000"/>
                <w:sz w:val="18"/>
                <w:szCs w:val="18"/>
                <w:lang w:val="el-GR"/>
              </w:rPr>
              <w:t>€</w:t>
            </w:r>
          </w:p>
        </w:tc>
        <w:tc>
          <w:tcPr>
            <w:tcW w:w="590" w:type="pct"/>
            <w:shd w:val="clear" w:color="auto" w:fill="F2F2F2" w:themeFill="background1" w:themeFillShade="F2"/>
            <w:tcMar>
              <w:top w:w="80" w:type="dxa"/>
              <w:left w:w="80" w:type="dxa"/>
              <w:bottom w:w="80" w:type="dxa"/>
              <w:right w:w="80" w:type="dxa"/>
            </w:tcMar>
            <w:vAlign w:val="center"/>
          </w:tcPr>
          <w:p w:rsidR="002A2279" w:rsidRPr="003C50D8" w:rsidRDefault="005C3D80"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$150</w:t>
            </w:r>
          </w:p>
        </w:tc>
      </w:tr>
      <w:tr w:rsidR="000844A0" w:rsidRPr="003C50D8" w:rsidTr="00CF5E19">
        <w:trPr>
          <w:trHeight w:val="295"/>
        </w:trPr>
        <w:tc>
          <w:tcPr>
            <w:tcW w:w="501" w:type="pct"/>
            <w:shd w:val="clear" w:color="auto" w:fill="auto"/>
            <w:tcMar>
              <w:top w:w="80" w:type="dxa"/>
              <w:left w:w="80" w:type="dxa"/>
              <w:bottom w:w="80" w:type="dxa"/>
              <w:right w:w="80" w:type="dxa"/>
            </w:tcMar>
            <w:vAlign w:val="center"/>
          </w:tcPr>
          <w:p w:rsidR="000844A0" w:rsidRPr="003C50D8" w:rsidRDefault="002C4D83" w:rsidP="005431EA">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n-GB"/>
              </w:rPr>
              <w:t>*</w:t>
            </w:r>
            <w:r w:rsidR="000844A0" w:rsidRPr="003C50D8">
              <w:rPr>
                <w:rFonts w:cs="PF Agora Sans Pro Light"/>
                <w:color w:val="000000"/>
                <w:sz w:val="18"/>
                <w:szCs w:val="18"/>
                <w:lang w:val="en-GB"/>
              </w:rPr>
              <w:t>23/12</w:t>
            </w:r>
            <w:r w:rsidR="000844A0">
              <w:rPr>
                <w:rFonts w:cs="PF Agora Sans Pro Light"/>
                <w:color w:val="000000"/>
                <w:sz w:val="18"/>
                <w:szCs w:val="18"/>
                <w:lang w:val="en-GB"/>
              </w:rPr>
              <w:t>, 28/12</w:t>
            </w:r>
          </w:p>
        </w:tc>
        <w:tc>
          <w:tcPr>
            <w:tcW w:w="430" w:type="pct"/>
            <w:shd w:val="clear" w:color="auto" w:fill="auto"/>
            <w:tcMar>
              <w:top w:w="80" w:type="dxa"/>
              <w:left w:w="80" w:type="dxa"/>
              <w:bottom w:w="80" w:type="dxa"/>
              <w:right w:w="80" w:type="dxa"/>
            </w:tcMar>
            <w:vAlign w:val="center"/>
          </w:tcPr>
          <w:p w:rsidR="000844A0" w:rsidRPr="003C50D8" w:rsidRDefault="000844A0" w:rsidP="005431EA">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14</w:t>
            </w:r>
          </w:p>
        </w:tc>
        <w:tc>
          <w:tcPr>
            <w:tcW w:w="570" w:type="pct"/>
            <w:shd w:val="clear" w:color="auto" w:fill="auto"/>
            <w:tcMar>
              <w:top w:w="80" w:type="dxa"/>
              <w:left w:w="80" w:type="dxa"/>
              <w:bottom w:w="80" w:type="dxa"/>
              <w:right w:w="80" w:type="dxa"/>
            </w:tcMar>
            <w:vAlign w:val="center"/>
          </w:tcPr>
          <w:p w:rsidR="000844A0" w:rsidRPr="003C50D8" w:rsidRDefault="000844A0" w:rsidP="005431EA">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AF/LH/TK</w:t>
            </w:r>
          </w:p>
        </w:tc>
        <w:tc>
          <w:tcPr>
            <w:tcW w:w="542" w:type="pct"/>
            <w:shd w:val="clear" w:color="auto" w:fill="auto"/>
          </w:tcPr>
          <w:p w:rsidR="000844A0" w:rsidRPr="003C50D8" w:rsidRDefault="002C4D83" w:rsidP="002C4D83">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3020</w:t>
            </w:r>
            <w:r w:rsidRPr="005C3D80">
              <w:rPr>
                <w:rFonts w:cs="PF Agora Sans Pro Medium"/>
                <w:color w:val="000000"/>
                <w:sz w:val="18"/>
                <w:szCs w:val="18"/>
                <w:lang w:val="el-GR"/>
              </w:rPr>
              <w:t>€</w:t>
            </w:r>
          </w:p>
        </w:tc>
        <w:tc>
          <w:tcPr>
            <w:tcW w:w="458" w:type="pct"/>
            <w:shd w:val="clear" w:color="auto" w:fill="auto"/>
            <w:tcMar>
              <w:top w:w="80" w:type="dxa"/>
              <w:left w:w="80" w:type="dxa"/>
              <w:bottom w:w="80" w:type="dxa"/>
              <w:right w:w="80" w:type="dxa"/>
            </w:tcMar>
            <w:vAlign w:val="center"/>
          </w:tcPr>
          <w:p w:rsidR="000844A0" w:rsidRPr="003C50D8" w:rsidRDefault="000844A0" w:rsidP="005431EA">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3170</w:t>
            </w:r>
            <w:r w:rsidRPr="005C3D80">
              <w:rPr>
                <w:rFonts w:cs="PF Agora Sans Pro Medium"/>
                <w:color w:val="000000"/>
                <w:sz w:val="18"/>
                <w:szCs w:val="18"/>
                <w:lang w:val="el-GR"/>
              </w:rPr>
              <w:t>€</w:t>
            </w:r>
          </w:p>
        </w:tc>
        <w:tc>
          <w:tcPr>
            <w:tcW w:w="482" w:type="pct"/>
            <w:shd w:val="clear" w:color="auto" w:fill="auto"/>
            <w:tcMar>
              <w:top w:w="80" w:type="dxa"/>
              <w:left w:w="80" w:type="dxa"/>
              <w:bottom w:w="80" w:type="dxa"/>
              <w:right w:w="80" w:type="dxa"/>
            </w:tcMar>
            <w:vAlign w:val="center"/>
          </w:tcPr>
          <w:p w:rsidR="000844A0" w:rsidRPr="003C50D8" w:rsidRDefault="002C4D83"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Medium"/>
                <w:color w:val="000000"/>
                <w:sz w:val="18"/>
                <w:szCs w:val="18"/>
              </w:rPr>
              <w:t>3050</w:t>
            </w:r>
            <w:r w:rsidRPr="005C3D80">
              <w:rPr>
                <w:rFonts w:cs="PF Agora Sans Pro Medium"/>
                <w:color w:val="000000"/>
                <w:sz w:val="18"/>
                <w:szCs w:val="18"/>
                <w:lang w:val="el-GR"/>
              </w:rPr>
              <w:t>€</w:t>
            </w:r>
          </w:p>
        </w:tc>
        <w:tc>
          <w:tcPr>
            <w:tcW w:w="487" w:type="pct"/>
            <w:shd w:val="clear" w:color="auto" w:fill="auto"/>
            <w:tcMar>
              <w:top w:w="80" w:type="dxa"/>
              <w:left w:w="80" w:type="dxa"/>
              <w:bottom w:w="80" w:type="dxa"/>
              <w:right w:w="80" w:type="dxa"/>
            </w:tcMar>
            <w:vAlign w:val="center"/>
          </w:tcPr>
          <w:p w:rsidR="000844A0" w:rsidRPr="003C50D8" w:rsidRDefault="000844A0" w:rsidP="000844A0">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+9</w:t>
            </w:r>
            <w:r>
              <w:rPr>
                <w:rFonts w:cs="PF Agora Sans Pro Light"/>
                <w:color w:val="000000"/>
                <w:sz w:val="18"/>
                <w:szCs w:val="18"/>
              </w:rPr>
              <w:t>55</w:t>
            </w:r>
            <w:r w:rsidRPr="005C3D80">
              <w:rPr>
                <w:rFonts w:cs="PF Agora Sans Pro Light"/>
                <w:color w:val="000000"/>
                <w:sz w:val="18"/>
                <w:szCs w:val="18"/>
                <w:lang w:val="el-GR"/>
              </w:rPr>
              <w:t>€</w:t>
            </w:r>
          </w:p>
        </w:tc>
        <w:tc>
          <w:tcPr>
            <w:tcW w:w="418"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-380</w:t>
            </w:r>
            <w:r w:rsidRPr="005C3D80">
              <w:rPr>
                <w:rFonts w:cs="PF Agora Sans Pro Light"/>
                <w:color w:val="000000"/>
                <w:sz w:val="18"/>
                <w:szCs w:val="18"/>
                <w:lang w:val="el-GR"/>
              </w:rPr>
              <w:t>€</w:t>
            </w:r>
          </w:p>
        </w:tc>
        <w:tc>
          <w:tcPr>
            <w:tcW w:w="522"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545</w:t>
            </w:r>
            <w:r w:rsidRPr="005C3D80">
              <w:rPr>
                <w:rFonts w:cs="PF Agora Sans Pro Light"/>
                <w:color w:val="000000"/>
                <w:sz w:val="18"/>
                <w:szCs w:val="18"/>
                <w:lang w:val="el-GR"/>
              </w:rPr>
              <w:t>€</w:t>
            </w:r>
          </w:p>
        </w:tc>
        <w:tc>
          <w:tcPr>
            <w:tcW w:w="590"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$150</w:t>
            </w:r>
          </w:p>
        </w:tc>
      </w:tr>
    </w:tbl>
    <w:p w:rsidR="002A2279" w:rsidRPr="00CF5E19" w:rsidRDefault="00CF5E19" w:rsidP="00CF5E19">
      <w:pPr>
        <w:jc w:val="center"/>
        <w:rPr>
          <w:i/>
          <w:sz w:val="18"/>
          <w:szCs w:val="18"/>
          <w:lang w:val="el-GR"/>
        </w:rPr>
      </w:pPr>
      <w:r w:rsidRPr="00CF5E19">
        <w:rPr>
          <w:i/>
          <w:sz w:val="18"/>
          <w:szCs w:val="18"/>
          <w:lang w:val="el-GR"/>
        </w:rPr>
        <w:t xml:space="preserve">*23/12 το πρόγραμμα πραγματοποιείται με 2 διανυκτερεύσεις στο Λας Βέγκας (αντί 3) και 4 στο Λος Άντζελες (αντί 3) στο </w:t>
      </w:r>
      <w:r w:rsidRPr="00CF5E19">
        <w:rPr>
          <w:i/>
          <w:sz w:val="18"/>
          <w:szCs w:val="18"/>
        </w:rPr>
        <w:t>Anaheim</w:t>
      </w:r>
      <w:r w:rsidRPr="00CF5E19">
        <w:rPr>
          <w:i/>
          <w:sz w:val="18"/>
          <w:szCs w:val="18"/>
          <w:lang w:val="el-GR"/>
        </w:rPr>
        <w:t xml:space="preserve"> με δώρο την είσοδο στην </w:t>
      </w:r>
      <w:r w:rsidRPr="00CF5E19">
        <w:rPr>
          <w:i/>
          <w:sz w:val="18"/>
          <w:szCs w:val="18"/>
        </w:rPr>
        <w:t>Disneyland</w:t>
      </w:r>
      <w:r w:rsidRPr="00CF5E19">
        <w:rPr>
          <w:i/>
          <w:sz w:val="18"/>
          <w:szCs w:val="18"/>
          <w:lang w:val="el-GR"/>
        </w:rPr>
        <w:t>.</w:t>
      </w: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134D44" w:rsidTr="00827643">
        <w:trPr>
          <w:trHeight w:val="837"/>
        </w:trPr>
        <w:tc>
          <w:tcPr>
            <w:tcW w:w="5000" w:type="pct"/>
            <w:gridSpan w:val="10"/>
            <w:shd w:val="clear" w:color="auto" w:fill="002060"/>
            <w:vAlign w:val="center"/>
          </w:tcPr>
          <w:p w:rsidR="003C50D8" w:rsidRPr="00B12589"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Pr>
                <w:rFonts w:cs="PF Agora Sans Pro"/>
                <w:b/>
                <w:bCs/>
                <w:color w:val="FFFFFF"/>
                <w:spacing w:val="4"/>
                <w:sz w:val="36"/>
                <w:szCs w:val="36"/>
                <w:lang w:val="el-GR"/>
              </w:rPr>
              <w:t>ΔΥΤΙΚΕΣ</w:t>
            </w:r>
            <w:r w:rsidRPr="00B12589">
              <w:rPr>
                <w:rFonts w:cs="PF Agora Sans Pro"/>
                <w:b/>
                <w:bCs/>
                <w:color w:val="FFFFFF"/>
                <w:spacing w:val="4"/>
                <w:sz w:val="36"/>
                <w:szCs w:val="36"/>
                <w:lang w:val="el-GR"/>
              </w:rPr>
              <w:t xml:space="preserve"> </w:t>
            </w:r>
            <w:r>
              <w:rPr>
                <w:rFonts w:cs="PF Agora Sans Pro"/>
                <w:b/>
                <w:bCs/>
                <w:color w:val="FFFFFF"/>
                <w:spacing w:val="4"/>
                <w:sz w:val="36"/>
                <w:szCs w:val="36"/>
                <w:lang w:val="el-GR"/>
              </w:rPr>
              <w:t>ΗΠΑ</w:t>
            </w:r>
          </w:p>
          <w:p w:rsidR="003C50D8" w:rsidRPr="00B12589"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B12589">
              <w:rPr>
                <w:color w:val="FFFFFF" w:themeColor="background1"/>
                <w:sz w:val="20"/>
                <w:szCs w:val="20"/>
                <w:lang w:val="el-GR"/>
              </w:rPr>
              <w:t xml:space="preserve">ΣΑΝ ΦΡΑΝΣΙΣΚΟ (3) - ΛΑΣ ΒΕΓΚΑΣ (3) </w:t>
            </w:r>
            <w:r w:rsidRPr="003C50D8">
              <w:rPr>
                <w:color w:val="FFFFFF" w:themeColor="background1"/>
                <w:sz w:val="20"/>
                <w:szCs w:val="20"/>
              </w:rPr>
              <w:t>GRAND</w:t>
            </w:r>
            <w:r w:rsidRPr="00B12589">
              <w:rPr>
                <w:color w:val="FFFFFF" w:themeColor="background1"/>
                <w:sz w:val="20"/>
                <w:szCs w:val="20"/>
                <w:lang w:val="el-GR"/>
              </w:rPr>
              <w:t xml:space="preserve"> </w:t>
            </w:r>
            <w:r w:rsidRPr="003C50D8">
              <w:rPr>
                <w:color w:val="FFFFFF" w:themeColor="background1"/>
                <w:sz w:val="20"/>
                <w:szCs w:val="20"/>
              </w:rPr>
              <w:t>CANYON</w:t>
            </w:r>
            <w:r w:rsidRPr="00B12589">
              <w:rPr>
                <w:color w:val="FFFFFF" w:themeColor="background1"/>
                <w:sz w:val="20"/>
                <w:szCs w:val="20"/>
                <w:lang w:val="el-GR"/>
              </w:rPr>
              <w:t xml:space="preserve"> - ΛΟΣ ΑΝΤΖΕΛΕΣ (3) - </w:t>
            </w:r>
            <w:r w:rsidRPr="003C50D8">
              <w:rPr>
                <w:color w:val="FFFFFF" w:themeColor="background1"/>
                <w:sz w:val="20"/>
                <w:szCs w:val="20"/>
              </w:rPr>
              <w:t>SAN</w:t>
            </w:r>
            <w:r w:rsidRPr="00B12589">
              <w:rPr>
                <w:color w:val="FFFFFF" w:themeColor="background1"/>
                <w:sz w:val="20"/>
                <w:szCs w:val="20"/>
                <w:lang w:val="el-GR"/>
              </w:rPr>
              <w:t xml:space="preserve"> </w:t>
            </w:r>
            <w:r w:rsidRPr="003C50D8">
              <w:rPr>
                <w:color w:val="FFFFFF" w:themeColor="background1"/>
                <w:sz w:val="20"/>
                <w:szCs w:val="20"/>
              </w:rPr>
              <w:t>DIEGO</w:t>
            </w:r>
            <w:r w:rsidRPr="00B12589">
              <w:rPr>
                <w:color w:val="FFFFFF" w:themeColor="background1"/>
                <w:sz w:val="20"/>
                <w:szCs w:val="20"/>
                <w:lang w:val="el-GR"/>
              </w:rPr>
              <w:t xml:space="preserve"> - </w:t>
            </w:r>
            <w:r w:rsidRPr="003C50D8">
              <w:rPr>
                <w:color w:val="FFFFFF" w:themeColor="background1"/>
                <w:sz w:val="20"/>
                <w:szCs w:val="20"/>
              </w:rPr>
              <w:t>UNIVERSAL</w:t>
            </w:r>
            <w:r w:rsidRPr="00B12589">
              <w:rPr>
                <w:color w:val="FFFFFF" w:themeColor="background1"/>
                <w:sz w:val="20"/>
                <w:szCs w:val="20"/>
                <w:lang w:val="el-GR"/>
              </w:rPr>
              <w:t xml:space="preserve"> </w:t>
            </w:r>
            <w:r w:rsidRPr="003C50D8">
              <w:rPr>
                <w:color w:val="FFFFFF" w:themeColor="background1"/>
                <w:sz w:val="20"/>
                <w:szCs w:val="20"/>
              </w:rPr>
              <w:t>STUDIOS</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827643">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17/10</w:t>
            </w:r>
            <w:r w:rsidRPr="003C50D8">
              <w:rPr>
                <w:rFonts w:cs="PF Agora Sans Pro Light"/>
                <w:color w:val="000000"/>
                <w:sz w:val="18"/>
                <w:szCs w:val="18"/>
                <w:lang w:val="el-GR"/>
              </w:rPr>
              <w:t>, 24/10</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11</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AF/LH</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2300€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2450€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2330€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+750€</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-335€</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495€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$125</w:t>
            </w:r>
          </w:p>
        </w:tc>
      </w:tr>
      <w:tr w:rsidR="003C50D8" w:rsidRPr="003C50D8" w:rsidTr="00827643">
        <w:trPr>
          <w:trHeight w:val="295"/>
        </w:trPr>
        <w:tc>
          <w:tcPr>
            <w:tcW w:w="501"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l-GR"/>
              </w:rPr>
              <w:t>11</w:t>
            </w:r>
            <w:r w:rsidRPr="003C50D8">
              <w:rPr>
                <w:rFonts w:cs="PF Agora Sans Pro Light"/>
                <w:color w:val="000000"/>
                <w:sz w:val="18"/>
                <w:szCs w:val="18"/>
                <w:lang w:val="el-GR"/>
              </w:rPr>
              <w:t>/11</w:t>
            </w:r>
            <w:r w:rsidRPr="003C50D8">
              <w:rPr>
                <w:rFonts w:cs="PF Agora Sans Pro Light"/>
                <w:color w:val="000000"/>
                <w:sz w:val="18"/>
                <w:szCs w:val="18"/>
                <w:lang w:val="en-GB"/>
              </w:rPr>
              <w:t>,</w:t>
            </w:r>
            <w:r w:rsidRPr="003C50D8">
              <w:rPr>
                <w:rFonts w:cs="PF Agora Sans Pro Light"/>
                <w:color w:val="000000"/>
                <w:sz w:val="18"/>
                <w:szCs w:val="18"/>
                <w:lang w:val="el-GR"/>
              </w:rPr>
              <w:t xml:space="preserve"> </w:t>
            </w:r>
            <w:r w:rsidRPr="003C50D8">
              <w:rPr>
                <w:rFonts w:cs="PF Agora Sans Pro Light"/>
                <w:color w:val="000000"/>
                <w:sz w:val="18"/>
                <w:szCs w:val="18"/>
                <w:lang w:val="en-GB"/>
              </w:rPr>
              <w:t>2</w:t>
            </w:r>
            <w:r>
              <w:rPr>
                <w:rFonts w:cs="PF Agora Sans Pro Light"/>
                <w:color w:val="000000"/>
                <w:sz w:val="18"/>
                <w:szCs w:val="18"/>
                <w:lang w:val="el-GR"/>
              </w:rPr>
              <w:t>1</w:t>
            </w:r>
            <w:r w:rsidRPr="003C50D8">
              <w:rPr>
                <w:rFonts w:cs="PF Agora Sans Pro Light"/>
                <w:color w:val="000000"/>
                <w:sz w:val="18"/>
                <w:szCs w:val="18"/>
                <w:lang w:val="en-GB"/>
              </w:rPr>
              <w:t>/11</w:t>
            </w:r>
          </w:p>
        </w:tc>
        <w:tc>
          <w:tcPr>
            <w:tcW w:w="43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11</w:t>
            </w:r>
          </w:p>
        </w:tc>
        <w:tc>
          <w:tcPr>
            <w:tcW w:w="57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AF/LH</w:t>
            </w:r>
          </w:p>
        </w:tc>
        <w:tc>
          <w:tcPr>
            <w:tcW w:w="542" w:type="pct"/>
            <w:shd w:val="clear" w:color="auto" w:fill="auto"/>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2335€</w:t>
            </w:r>
          </w:p>
        </w:tc>
        <w:tc>
          <w:tcPr>
            <w:tcW w:w="45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2485€</w:t>
            </w:r>
          </w:p>
        </w:tc>
        <w:tc>
          <w:tcPr>
            <w:tcW w:w="48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2350€</w:t>
            </w:r>
          </w:p>
        </w:tc>
        <w:tc>
          <w:tcPr>
            <w:tcW w:w="487"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+780€</w:t>
            </w:r>
          </w:p>
        </w:tc>
        <w:tc>
          <w:tcPr>
            <w:tcW w:w="41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-335€</w:t>
            </w:r>
          </w:p>
        </w:tc>
        <w:tc>
          <w:tcPr>
            <w:tcW w:w="52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495€</w:t>
            </w:r>
          </w:p>
        </w:tc>
        <w:tc>
          <w:tcPr>
            <w:tcW w:w="59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$125</w:t>
            </w:r>
          </w:p>
        </w:tc>
      </w:tr>
      <w:tr w:rsidR="003C50D8" w:rsidRPr="003C50D8" w:rsidTr="00827643">
        <w:trPr>
          <w:trHeight w:val="295"/>
        </w:trPr>
        <w:tc>
          <w:tcPr>
            <w:tcW w:w="501"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Pr>
                <w:rFonts w:cs="PF Agora Sans Pro Light"/>
                <w:color w:val="000000"/>
                <w:sz w:val="18"/>
                <w:szCs w:val="18"/>
                <w:lang w:val="el-GR"/>
              </w:rPr>
              <w:t>11</w:t>
            </w:r>
            <w:r w:rsidRPr="003C50D8">
              <w:rPr>
                <w:rFonts w:cs="PF Agora Sans Pro Light"/>
                <w:color w:val="000000"/>
                <w:sz w:val="18"/>
                <w:szCs w:val="18"/>
                <w:lang w:val="en-GB"/>
              </w:rPr>
              <w:t>/12</w:t>
            </w:r>
          </w:p>
        </w:tc>
        <w:tc>
          <w:tcPr>
            <w:tcW w:w="43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11</w:t>
            </w:r>
          </w:p>
        </w:tc>
        <w:tc>
          <w:tcPr>
            <w:tcW w:w="57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AF/LH</w:t>
            </w:r>
          </w:p>
        </w:tc>
        <w:tc>
          <w:tcPr>
            <w:tcW w:w="542" w:type="pct"/>
            <w:shd w:val="clear" w:color="auto" w:fill="F2F2F2" w:themeFill="background1" w:themeFillShade="F2"/>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2180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2330</w:t>
            </w:r>
            <w:r w:rsidRPr="005C3D80">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2200</w:t>
            </w:r>
            <w:r w:rsidRPr="005C3D80">
              <w:rPr>
                <w:rFonts w:cs="PF Agora Sans Pro Light"/>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+725</w:t>
            </w:r>
            <w:r w:rsidRPr="005C3D80">
              <w:rPr>
                <w:rFonts w:cs="PF Agora Sans Pro Light"/>
                <w:color w:val="000000"/>
                <w:sz w:val="18"/>
                <w:szCs w:val="18"/>
                <w:lang w:val="el-GR"/>
              </w:rPr>
              <w:t>€</w:t>
            </w:r>
          </w:p>
        </w:tc>
        <w:tc>
          <w:tcPr>
            <w:tcW w:w="418"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335</w:t>
            </w:r>
            <w:r w:rsidRPr="005C3D80">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3C50D8" w:rsidRPr="003C50D8" w:rsidRDefault="005C3D80" w:rsidP="005C3D80">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495</w:t>
            </w:r>
            <w:r w:rsidRPr="005C3D80">
              <w:rPr>
                <w:rFonts w:cs="PF Agora Sans Pro Light"/>
                <w:color w:val="000000"/>
                <w:sz w:val="18"/>
                <w:szCs w:val="18"/>
                <w:lang w:val="el-GR"/>
              </w:rPr>
              <w:t>€</w:t>
            </w:r>
          </w:p>
        </w:tc>
        <w:tc>
          <w:tcPr>
            <w:tcW w:w="590"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$125</w:t>
            </w:r>
          </w:p>
        </w:tc>
      </w:tr>
      <w:tr w:rsidR="000844A0" w:rsidRPr="003C50D8" w:rsidTr="00827643">
        <w:trPr>
          <w:trHeight w:val="295"/>
        </w:trPr>
        <w:tc>
          <w:tcPr>
            <w:tcW w:w="501" w:type="pct"/>
            <w:shd w:val="clear" w:color="auto" w:fill="auto"/>
            <w:tcMar>
              <w:top w:w="80" w:type="dxa"/>
              <w:left w:w="80" w:type="dxa"/>
              <w:bottom w:w="80" w:type="dxa"/>
              <w:right w:w="80" w:type="dxa"/>
            </w:tcMar>
            <w:vAlign w:val="center"/>
          </w:tcPr>
          <w:p w:rsidR="000844A0" w:rsidRPr="003C50D8" w:rsidRDefault="000844A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rPr>
              <w:t>20</w:t>
            </w:r>
            <w:r w:rsidRPr="003C50D8">
              <w:rPr>
                <w:rFonts w:cs="PF Agora Sans Pro Light"/>
                <w:color w:val="000000"/>
                <w:sz w:val="18"/>
                <w:szCs w:val="18"/>
                <w:lang w:val="en-GB"/>
              </w:rPr>
              <w:t>/12</w:t>
            </w:r>
            <w:r>
              <w:rPr>
                <w:rFonts w:cs="PF Agora Sans Pro Light"/>
                <w:color w:val="000000"/>
                <w:sz w:val="18"/>
                <w:szCs w:val="18"/>
                <w:lang w:val="en-GB"/>
              </w:rPr>
              <w:t>, 30/12</w:t>
            </w:r>
          </w:p>
        </w:tc>
        <w:tc>
          <w:tcPr>
            <w:tcW w:w="430" w:type="pct"/>
            <w:shd w:val="clear" w:color="auto" w:fill="auto"/>
            <w:tcMar>
              <w:top w:w="80" w:type="dxa"/>
              <w:left w:w="80" w:type="dxa"/>
              <w:bottom w:w="80" w:type="dxa"/>
              <w:right w:w="80" w:type="dxa"/>
            </w:tcMar>
            <w:vAlign w:val="center"/>
          </w:tcPr>
          <w:p w:rsidR="000844A0" w:rsidRPr="003C50D8" w:rsidRDefault="000844A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11</w:t>
            </w:r>
          </w:p>
        </w:tc>
        <w:tc>
          <w:tcPr>
            <w:tcW w:w="570" w:type="pct"/>
            <w:shd w:val="clear" w:color="auto" w:fill="auto"/>
            <w:tcMar>
              <w:top w:w="80" w:type="dxa"/>
              <w:left w:w="80" w:type="dxa"/>
              <w:bottom w:w="80" w:type="dxa"/>
              <w:right w:w="80" w:type="dxa"/>
            </w:tcMar>
            <w:vAlign w:val="center"/>
          </w:tcPr>
          <w:p w:rsidR="000844A0" w:rsidRPr="003C50D8" w:rsidRDefault="000844A0"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AF/LH</w:t>
            </w:r>
          </w:p>
        </w:tc>
        <w:tc>
          <w:tcPr>
            <w:tcW w:w="542" w:type="pct"/>
            <w:shd w:val="clear" w:color="auto" w:fill="auto"/>
          </w:tcPr>
          <w:p w:rsidR="000844A0" w:rsidRPr="003C50D8" w:rsidRDefault="002C4D83"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2450</w:t>
            </w:r>
            <w:r w:rsidRPr="005C3D80">
              <w:rPr>
                <w:rFonts w:cs="PF Agora Sans Pro Medium"/>
                <w:color w:val="000000"/>
                <w:sz w:val="18"/>
                <w:szCs w:val="18"/>
                <w:lang w:val="el-GR"/>
              </w:rPr>
              <w:t>€</w:t>
            </w:r>
          </w:p>
        </w:tc>
        <w:tc>
          <w:tcPr>
            <w:tcW w:w="458" w:type="pct"/>
            <w:shd w:val="clear" w:color="auto" w:fill="auto"/>
            <w:tcMar>
              <w:top w:w="80" w:type="dxa"/>
              <w:left w:w="80" w:type="dxa"/>
              <w:bottom w:w="80" w:type="dxa"/>
              <w:right w:w="80" w:type="dxa"/>
            </w:tcMar>
            <w:vAlign w:val="center"/>
          </w:tcPr>
          <w:p w:rsidR="000844A0" w:rsidRPr="003C50D8" w:rsidRDefault="000844A0" w:rsidP="000844A0">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w:t>
            </w:r>
            <w:r>
              <w:rPr>
                <w:rFonts w:cs="PF Agora Sans Pro Medium"/>
                <w:color w:val="000000"/>
                <w:sz w:val="18"/>
                <w:szCs w:val="18"/>
              </w:rPr>
              <w:t>590</w:t>
            </w:r>
            <w:r w:rsidRPr="005C3D80">
              <w:rPr>
                <w:rFonts w:cs="PF Agora Sans Pro Medium"/>
                <w:color w:val="000000"/>
                <w:sz w:val="18"/>
                <w:szCs w:val="18"/>
                <w:lang w:val="el-GR"/>
              </w:rPr>
              <w:t>€</w:t>
            </w:r>
          </w:p>
        </w:tc>
        <w:tc>
          <w:tcPr>
            <w:tcW w:w="482" w:type="pct"/>
            <w:shd w:val="clear" w:color="auto" w:fill="auto"/>
            <w:tcMar>
              <w:top w:w="80" w:type="dxa"/>
              <w:left w:w="80" w:type="dxa"/>
              <w:bottom w:w="80" w:type="dxa"/>
              <w:right w:w="80" w:type="dxa"/>
            </w:tcMar>
            <w:vAlign w:val="center"/>
          </w:tcPr>
          <w:p w:rsidR="000844A0" w:rsidRPr="003C50D8" w:rsidRDefault="007D7EEE"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Medium"/>
                <w:color w:val="000000"/>
                <w:sz w:val="18"/>
                <w:szCs w:val="18"/>
              </w:rPr>
              <w:t>2460</w:t>
            </w:r>
            <w:r w:rsidRPr="005C3D80">
              <w:rPr>
                <w:rFonts w:cs="PF Agora Sans Pro Medium"/>
                <w:color w:val="000000"/>
                <w:sz w:val="18"/>
                <w:szCs w:val="18"/>
                <w:lang w:val="el-GR"/>
              </w:rPr>
              <w:t>€</w:t>
            </w:r>
          </w:p>
        </w:tc>
        <w:tc>
          <w:tcPr>
            <w:tcW w:w="487"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+7</w:t>
            </w:r>
            <w:r>
              <w:rPr>
                <w:rFonts w:cs="PF Agora Sans Pro Light"/>
                <w:color w:val="000000"/>
                <w:sz w:val="18"/>
                <w:szCs w:val="18"/>
              </w:rPr>
              <w:t>9</w:t>
            </w:r>
            <w:r>
              <w:rPr>
                <w:rFonts w:cs="PF Agora Sans Pro Light"/>
                <w:color w:val="000000"/>
                <w:sz w:val="18"/>
                <w:szCs w:val="18"/>
                <w:lang w:val="el-GR"/>
              </w:rPr>
              <w:t>5</w:t>
            </w:r>
            <w:r w:rsidRPr="005C3D80">
              <w:rPr>
                <w:rFonts w:cs="PF Agora Sans Pro Light"/>
                <w:color w:val="000000"/>
                <w:sz w:val="18"/>
                <w:szCs w:val="18"/>
                <w:lang w:val="el-GR"/>
              </w:rPr>
              <w:t>€</w:t>
            </w:r>
          </w:p>
        </w:tc>
        <w:tc>
          <w:tcPr>
            <w:tcW w:w="418"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335</w:t>
            </w:r>
            <w:r w:rsidRPr="005C3D80">
              <w:rPr>
                <w:rFonts w:cs="PF Agora Sans Pro Light"/>
                <w:color w:val="000000"/>
                <w:sz w:val="18"/>
                <w:szCs w:val="18"/>
                <w:lang w:val="el-GR"/>
              </w:rPr>
              <w:t>€</w:t>
            </w:r>
          </w:p>
        </w:tc>
        <w:tc>
          <w:tcPr>
            <w:tcW w:w="522"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495</w:t>
            </w:r>
            <w:r w:rsidRPr="005C3D80">
              <w:rPr>
                <w:rFonts w:cs="PF Agora Sans Pro Light"/>
                <w:color w:val="000000"/>
                <w:sz w:val="18"/>
                <w:szCs w:val="18"/>
                <w:lang w:val="el-GR"/>
              </w:rPr>
              <w:t>€</w:t>
            </w:r>
          </w:p>
        </w:tc>
        <w:tc>
          <w:tcPr>
            <w:tcW w:w="590" w:type="pct"/>
            <w:shd w:val="clear" w:color="auto" w:fill="auto"/>
            <w:tcMar>
              <w:top w:w="80" w:type="dxa"/>
              <w:left w:w="80" w:type="dxa"/>
              <w:bottom w:w="80" w:type="dxa"/>
              <w:right w:w="80" w:type="dxa"/>
            </w:tcMar>
            <w:vAlign w:val="center"/>
          </w:tcPr>
          <w:p w:rsidR="000844A0" w:rsidRPr="003C50D8" w:rsidRDefault="000844A0"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$125</w:t>
            </w:r>
          </w:p>
        </w:tc>
      </w:tr>
    </w:tbl>
    <w:p w:rsidR="003C50D8" w:rsidRDefault="003C50D8" w:rsidP="003C50D8"/>
    <w:p w:rsidR="003C50D8" w:rsidRDefault="003C50D8" w:rsidP="003C50D8"/>
    <w:p w:rsidR="003C50D8" w:rsidRDefault="003C50D8" w:rsidP="003C50D8"/>
    <w:p w:rsidR="003C50D8" w:rsidRDefault="003C50D8" w:rsidP="003C50D8"/>
    <w:p w:rsidR="002A2279" w:rsidRPr="002A2279" w:rsidRDefault="002A2279" w:rsidP="002A2279">
      <w:pPr>
        <w:spacing w:before="120" w:after="0"/>
        <w:rPr>
          <w:sz w:val="16"/>
          <w:szCs w:val="16"/>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3C50D8" w:rsidTr="00827643">
        <w:trPr>
          <w:trHeight w:val="837"/>
        </w:trPr>
        <w:tc>
          <w:tcPr>
            <w:tcW w:w="5000" w:type="pct"/>
            <w:gridSpan w:val="10"/>
            <w:shd w:val="clear" w:color="auto" w:fill="002060"/>
            <w:vAlign w:val="center"/>
          </w:tcPr>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rPr>
            </w:pPr>
            <w:r w:rsidRPr="003C50D8">
              <w:rPr>
                <w:rFonts w:cs="PF Agora Sans Pro"/>
                <w:b/>
                <w:bCs/>
                <w:color w:val="FFFFFF"/>
                <w:spacing w:val="4"/>
                <w:sz w:val="36"/>
                <w:szCs w:val="36"/>
                <w:lang w:val="el-GR"/>
              </w:rPr>
              <w:lastRenderedPageBreak/>
              <w:t>ΔΥΤΙΚΕΣ</w:t>
            </w:r>
            <w:r w:rsidRPr="003C50D8">
              <w:rPr>
                <w:rFonts w:cs="PF Agora Sans Pro"/>
                <w:b/>
                <w:bCs/>
                <w:color w:val="FFFFFF"/>
                <w:spacing w:val="4"/>
                <w:sz w:val="36"/>
                <w:szCs w:val="36"/>
              </w:rPr>
              <w:t xml:space="preserve"> </w:t>
            </w:r>
            <w:r w:rsidRPr="003C50D8">
              <w:rPr>
                <w:rFonts w:cs="PF Agora Sans Pro"/>
                <w:b/>
                <w:bCs/>
                <w:color w:val="FFFFFF"/>
                <w:spacing w:val="4"/>
                <w:sz w:val="36"/>
                <w:szCs w:val="36"/>
                <w:lang w:val="el-GR"/>
              </w:rPr>
              <w:t>ΗΠΑ</w:t>
            </w:r>
            <w:r w:rsidRPr="003C50D8">
              <w:rPr>
                <w:rFonts w:cs="PF Agora Sans Pro"/>
                <w:b/>
                <w:bCs/>
                <w:color w:val="FFFFFF"/>
                <w:spacing w:val="4"/>
                <w:sz w:val="36"/>
                <w:szCs w:val="36"/>
              </w:rPr>
              <w:t xml:space="preserve"> - </w:t>
            </w:r>
            <w:r>
              <w:rPr>
                <w:rFonts w:cs="PF Agora Sans Pro"/>
                <w:b/>
                <w:bCs/>
                <w:color w:val="FFFFFF"/>
                <w:spacing w:val="4"/>
                <w:sz w:val="36"/>
                <w:szCs w:val="36"/>
                <w:lang w:val="el-GR"/>
              </w:rPr>
              <w:t>ΧΑΒΑΗ</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rPr>
            </w:pPr>
            <w:r w:rsidRPr="003C50D8">
              <w:rPr>
                <w:color w:val="FFFFFF" w:themeColor="background1"/>
                <w:sz w:val="20"/>
                <w:szCs w:val="20"/>
              </w:rPr>
              <w:t>ΝΕΑ ΥΟΡΚΗ (4) - ΛΑΣ ΒΕΓΚΑΣ (3) - GRAND CANYON - ΛΟΣ ΑΝΤΖΕΛΕΣ (3) - SAN DIEGO - UNIVERSAL STUDIOS - ΧΟΝΟΛΟΥΛΟΥ (4) - ΣΑΝ ΦΡΑΝΣΙΣΚΟ (2)</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827643">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24/10</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18</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KL/LH</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4000€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4200€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4000€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+1150</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575€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$180</w:t>
            </w:r>
          </w:p>
        </w:tc>
      </w:tr>
      <w:tr w:rsidR="003C50D8" w:rsidRPr="003C50D8" w:rsidTr="00827643">
        <w:trPr>
          <w:trHeight w:val="295"/>
        </w:trPr>
        <w:tc>
          <w:tcPr>
            <w:tcW w:w="501"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10</w:t>
            </w:r>
            <w:r>
              <w:rPr>
                <w:rFonts w:cs="PF Agora Sans Pro Light"/>
                <w:color w:val="000000"/>
                <w:sz w:val="18"/>
                <w:szCs w:val="18"/>
                <w:lang w:val="el-GR"/>
              </w:rPr>
              <w:t>/11</w:t>
            </w:r>
            <w:r w:rsidRPr="003C50D8">
              <w:rPr>
                <w:rFonts w:cs="PF Agora Sans Pro Light"/>
                <w:color w:val="000000"/>
                <w:sz w:val="18"/>
                <w:szCs w:val="18"/>
                <w:lang w:val="el-GR"/>
              </w:rPr>
              <w:t>,</w:t>
            </w:r>
            <w:r>
              <w:rPr>
                <w:rFonts w:cs="PF Agora Sans Pro Light"/>
                <w:color w:val="000000"/>
                <w:sz w:val="18"/>
                <w:szCs w:val="18"/>
                <w:lang w:val="el-GR"/>
              </w:rPr>
              <w:t xml:space="preserve"> </w:t>
            </w:r>
            <w:r w:rsidRPr="003C50D8">
              <w:rPr>
                <w:rFonts w:cs="PF Agora Sans Pro Light"/>
                <w:color w:val="000000"/>
                <w:sz w:val="18"/>
                <w:szCs w:val="18"/>
                <w:lang w:val="el-GR"/>
              </w:rPr>
              <w:t>20/11</w:t>
            </w:r>
          </w:p>
        </w:tc>
        <w:tc>
          <w:tcPr>
            <w:tcW w:w="43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18</w:t>
            </w:r>
          </w:p>
        </w:tc>
        <w:tc>
          <w:tcPr>
            <w:tcW w:w="57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KL/LH</w:t>
            </w:r>
          </w:p>
        </w:tc>
        <w:tc>
          <w:tcPr>
            <w:tcW w:w="542" w:type="pct"/>
            <w:shd w:val="clear" w:color="auto" w:fill="auto"/>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3960€</w:t>
            </w:r>
          </w:p>
        </w:tc>
        <w:tc>
          <w:tcPr>
            <w:tcW w:w="45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4175€</w:t>
            </w:r>
          </w:p>
        </w:tc>
        <w:tc>
          <w:tcPr>
            <w:tcW w:w="48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3960€</w:t>
            </w:r>
          </w:p>
        </w:tc>
        <w:tc>
          <w:tcPr>
            <w:tcW w:w="487"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+1130</w:t>
            </w:r>
          </w:p>
        </w:tc>
        <w:tc>
          <w:tcPr>
            <w:tcW w:w="41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w:t>
            </w:r>
          </w:p>
        </w:tc>
        <w:tc>
          <w:tcPr>
            <w:tcW w:w="52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575€</w:t>
            </w:r>
          </w:p>
        </w:tc>
        <w:tc>
          <w:tcPr>
            <w:tcW w:w="59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$180</w:t>
            </w:r>
          </w:p>
        </w:tc>
      </w:tr>
      <w:tr w:rsidR="00535879" w:rsidRPr="003C50D8" w:rsidTr="00827643">
        <w:trPr>
          <w:trHeight w:val="295"/>
        </w:trPr>
        <w:tc>
          <w:tcPr>
            <w:tcW w:w="501" w:type="pct"/>
            <w:shd w:val="clear" w:color="auto" w:fill="F2F2F2" w:themeFill="background1" w:themeFillShade="F2"/>
            <w:tcMar>
              <w:top w:w="80" w:type="dxa"/>
              <w:left w:w="80" w:type="dxa"/>
              <w:bottom w:w="80" w:type="dxa"/>
              <w:right w:w="80" w:type="dxa"/>
            </w:tcMar>
            <w:vAlign w:val="center"/>
          </w:tcPr>
          <w:p w:rsidR="00535879" w:rsidRPr="000844A0" w:rsidRDefault="00535879" w:rsidP="003C50D8">
            <w:pPr>
              <w:autoSpaceDE w:val="0"/>
              <w:autoSpaceDN w:val="0"/>
              <w:adjustRightInd w:val="0"/>
              <w:spacing w:after="0" w:line="288" w:lineRule="auto"/>
              <w:jc w:val="center"/>
              <w:textAlignment w:val="center"/>
              <w:rPr>
                <w:rFonts w:cs="PF Agora Sans Pro Light"/>
                <w:color w:val="000000"/>
                <w:sz w:val="18"/>
                <w:szCs w:val="18"/>
              </w:rPr>
            </w:pPr>
            <w:r>
              <w:rPr>
                <w:rFonts w:cs="PF Agora Sans Pro Light"/>
                <w:color w:val="000000"/>
                <w:sz w:val="18"/>
                <w:szCs w:val="18"/>
                <w:lang w:val="el-GR"/>
              </w:rPr>
              <w:t>2</w:t>
            </w:r>
            <w:r>
              <w:rPr>
                <w:rFonts w:cs="PF Agora Sans Pro Light"/>
                <w:color w:val="000000"/>
                <w:sz w:val="18"/>
                <w:szCs w:val="18"/>
              </w:rPr>
              <w:t>0</w:t>
            </w:r>
            <w:r w:rsidRPr="003C50D8">
              <w:rPr>
                <w:rFonts w:cs="PF Agora Sans Pro Light"/>
                <w:color w:val="000000"/>
                <w:sz w:val="18"/>
                <w:szCs w:val="18"/>
                <w:lang w:val="el-GR"/>
              </w:rPr>
              <w:t>/12</w:t>
            </w:r>
            <w:r>
              <w:rPr>
                <w:rFonts w:cs="PF Agora Sans Pro Light"/>
                <w:color w:val="000000"/>
                <w:sz w:val="18"/>
                <w:szCs w:val="18"/>
              </w:rPr>
              <w:t xml:space="preserve"> , 30/12</w:t>
            </w:r>
          </w:p>
        </w:tc>
        <w:tc>
          <w:tcPr>
            <w:tcW w:w="430" w:type="pct"/>
            <w:shd w:val="clear" w:color="auto" w:fill="F2F2F2" w:themeFill="background1" w:themeFillShade="F2"/>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18</w:t>
            </w:r>
          </w:p>
        </w:tc>
        <w:tc>
          <w:tcPr>
            <w:tcW w:w="570" w:type="pct"/>
            <w:shd w:val="clear" w:color="auto" w:fill="F2F2F2" w:themeFill="background1" w:themeFillShade="F2"/>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KL/LH</w:t>
            </w:r>
          </w:p>
        </w:tc>
        <w:tc>
          <w:tcPr>
            <w:tcW w:w="542" w:type="pct"/>
            <w:shd w:val="clear" w:color="auto" w:fill="F2F2F2" w:themeFill="background1" w:themeFillShade="F2"/>
          </w:tcPr>
          <w:p w:rsidR="00535879" w:rsidRPr="003C50D8" w:rsidRDefault="007D7EEE"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4000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4</w:t>
            </w:r>
            <w:r>
              <w:rPr>
                <w:rFonts w:cs="PF Agora Sans Pro Medium"/>
                <w:color w:val="000000"/>
                <w:sz w:val="18"/>
                <w:szCs w:val="18"/>
              </w:rPr>
              <w:t>2</w:t>
            </w:r>
            <w:r w:rsidRPr="003C50D8">
              <w:rPr>
                <w:rFonts w:cs="PF Agora Sans Pro Medium"/>
                <w:color w:val="000000"/>
                <w:sz w:val="18"/>
                <w:szCs w:val="18"/>
                <w:lang w:val="el-GR"/>
              </w:rPr>
              <w:t>75€</w:t>
            </w:r>
          </w:p>
        </w:tc>
        <w:tc>
          <w:tcPr>
            <w:tcW w:w="482" w:type="pct"/>
            <w:shd w:val="clear" w:color="auto" w:fill="F2F2F2" w:themeFill="background1" w:themeFillShade="F2"/>
            <w:tcMar>
              <w:top w:w="80" w:type="dxa"/>
              <w:left w:w="80" w:type="dxa"/>
              <w:bottom w:w="80" w:type="dxa"/>
              <w:right w:w="80" w:type="dxa"/>
            </w:tcMar>
            <w:vAlign w:val="center"/>
          </w:tcPr>
          <w:p w:rsidR="00535879" w:rsidRPr="003C50D8" w:rsidRDefault="007D7EEE"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Medium"/>
                <w:color w:val="000000"/>
                <w:sz w:val="18"/>
                <w:szCs w:val="18"/>
              </w:rPr>
              <w:t>4050</w:t>
            </w:r>
            <w:r w:rsidRPr="005C3D80">
              <w:rPr>
                <w:rFonts w:cs="PF Agora Sans Pro Medium"/>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+1130</w:t>
            </w:r>
          </w:p>
        </w:tc>
        <w:tc>
          <w:tcPr>
            <w:tcW w:w="418"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b/>
                <w:color w:val="000000"/>
                <w:sz w:val="18"/>
                <w:szCs w:val="18"/>
                <w:lang w:val="el-GR"/>
              </w:rPr>
            </w:pPr>
            <w:r>
              <w:rPr>
                <w:rFonts w:cs="PF Agora Sans Pro Light"/>
                <w:color w:val="000000"/>
                <w:sz w:val="18"/>
                <w:szCs w:val="18"/>
                <w:lang w:val="el-GR"/>
              </w:rPr>
              <w:t>5</w:t>
            </w:r>
            <w:r>
              <w:rPr>
                <w:rFonts w:cs="PF Agora Sans Pro Light"/>
                <w:color w:val="000000"/>
                <w:sz w:val="18"/>
                <w:szCs w:val="18"/>
              </w:rPr>
              <w:t>9</w:t>
            </w:r>
            <w:r w:rsidRPr="003C50D8">
              <w:rPr>
                <w:rFonts w:cs="PF Agora Sans Pro Light"/>
                <w:color w:val="000000"/>
                <w:sz w:val="18"/>
                <w:szCs w:val="18"/>
                <w:lang w:val="el-GR"/>
              </w:rPr>
              <w:t>5€</w:t>
            </w:r>
          </w:p>
        </w:tc>
        <w:tc>
          <w:tcPr>
            <w:tcW w:w="590"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$180</w:t>
            </w:r>
          </w:p>
        </w:tc>
      </w:tr>
    </w:tbl>
    <w:p w:rsidR="003C50D8" w:rsidRDefault="003C50D8">
      <w:pPr>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134D44" w:rsidTr="00827643">
        <w:trPr>
          <w:trHeight w:val="837"/>
        </w:trPr>
        <w:tc>
          <w:tcPr>
            <w:tcW w:w="5000" w:type="pct"/>
            <w:gridSpan w:val="10"/>
            <w:shd w:val="clear" w:color="auto" w:fill="002060"/>
            <w:vAlign w:val="center"/>
          </w:tcPr>
          <w:p w:rsid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t xml:space="preserve">ΦΛΟΡΙΔΑ - ΝΕΑ ΥΟΡΚΗ </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Pr>
                <w:color w:val="FFFFFF" w:themeColor="background1"/>
                <w:sz w:val="20"/>
                <w:szCs w:val="20"/>
                <w:lang w:val="el-GR"/>
              </w:rPr>
              <w:t xml:space="preserve">NΕΑ ΥΟΡΚΗ </w:t>
            </w:r>
            <w:r w:rsidRPr="003C50D8">
              <w:rPr>
                <w:color w:val="FFFFFF" w:themeColor="background1"/>
                <w:sz w:val="20"/>
                <w:szCs w:val="20"/>
                <w:lang w:val="el-GR"/>
              </w:rPr>
              <w:t>(3) - ΜΑΙΑΜΙ (2) - ΑΚΡΩΤΗΡΙ ΚΑΝΑΒΕΡΑΛ - ΟΡΛΑΝΤΟ (3) - DISNEYLAND / UNIVERSAL STUDIOS</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827643">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12</w:t>
            </w:r>
            <w:r>
              <w:rPr>
                <w:rFonts w:cs="PF Agora Sans Pro Light"/>
                <w:color w:val="000000"/>
                <w:sz w:val="18"/>
                <w:szCs w:val="18"/>
                <w:lang w:val="el-GR"/>
              </w:rPr>
              <w:t>/10</w:t>
            </w:r>
            <w:r w:rsidRPr="003C50D8">
              <w:rPr>
                <w:rFonts w:cs="PF Agora Sans Pro Light"/>
                <w:color w:val="000000"/>
                <w:sz w:val="18"/>
                <w:szCs w:val="18"/>
                <w:lang w:val="en-GB"/>
              </w:rPr>
              <w:t>,</w:t>
            </w:r>
            <w:r>
              <w:rPr>
                <w:rFonts w:cs="PF Agora Sans Pro Light"/>
                <w:color w:val="000000"/>
                <w:sz w:val="18"/>
                <w:szCs w:val="18"/>
                <w:lang w:val="el-GR"/>
              </w:rPr>
              <w:t xml:space="preserve"> </w:t>
            </w:r>
            <w:r w:rsidRPr="003C50D8">
              <w:rPr>
                <w:rFonts w:cs="PF Agora Sans Pro Light"/>
                <w:color w:val="000000"/>
                <w:sz w:val="18"/>
                <w:szCs w:val="18"/>
                <w:lang w:val="en-GB"/>
              </w:rPr>
              <w:t>19/10</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BA/KL</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2120€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2270€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2100€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l-GR"/>
              </w:rPr>
              <w:t>+</w:t>
            </w:r>
            <w:r w:rsidRPr="003C50D8">
              <w:rPr>
                <w:rFonts w:cs="PF Agora Sans Pro Light"/>
                <w:color w:val="000000"/>
                <w:sz w:val="18"/>
                <w:szCs w:val="18"/>
                <w:lang w:val="el-GR"/>
              </w:rPr>
              <w:t>685€</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-385€</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495€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$125</w:t>
            </w:r>
          </w:p>
        </w:tc>
      </w:tr>
      <w:tr w:rsidR="003C50D8" w:rsidRPr="003C50D8" w:rsidTr="00827643">
        <w:trPr>
          <w:trHeight w:val="295"/>
        </w:trPr>
        <w:tc>
          <w:tcPr>
            <w:tcW w:w="501"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05,15/11</w:t>
            </w:r>
          </w:p>
        </w:tc>
        <w:tc>
          <w:tcPr>
            <w:tcW w:w="43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10</w:t>
            </w:r>
          </w:p>
        </w:tc>
        <w:tc>
          <w:tcPr>
            <w:tcW w:w="57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BA/KL</w:t>
            </w:r>
          </w:p>
        </w:tc>
        <w:tc>
          <w:tcPr>
            <w:tcW w:w="542" w:type="pct"/>
            <w:shd w:val="clear" w:color="auto" w:fill="auto"/>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2100€</w:t>
            </w:r>
          </w:p>
        </w:tc>
        <w:tc>
          <w:tcPr>
            <w:tcW w:w="45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2250€</w:t>
            </w:r>
          </w:p>
        </w:tc>
        <w:tc>
          <w:tcPr>
            <w:tcW w:w="48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2050€</w:t>
            </w:r>
          </w:p>
        </w:tc>
        <w:tc>
          <w:tcPr>
            <w:tcW w:w="487"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Pr>
                <w:rFonts w:cs="PF Agora Sans Pro Light"/>
                <w:color w:val="000000"/>
                <w:sz w:val="18"/>
                <w:szCs w:val="18"/>
                <w:lang w:val="el-GR"/>
              </w:rPr>
              <w:t>+</w:t>
            </w:r>
            <w:r w:rsidRPr="003C50D8">
              <w:rPr>
                <w:rFonts w:cs="PF Agora Sans Pro Light"/>
                <w:color w:val="000000"/>
                <w:sz w:val="18"/>
                <w:szCs w:val="18"/>
                <w:lang w:val="el-GR"/>
              </w:rPr>
              <w:t>715€</w:t>
            </w:r>
          </w:p>
        </w:tc>
        <w:tc>
          <w:tcPr>
            <w:tcW w:w="41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w:t>
            </w:r>
            <w:r w:rsidRPr="003C50D8">
              <w:rPr>
                <w:rFonts w:cs="PF Agora Sans Pro Light"/>
                <w:color w:val="000000"/>
                <w:sz w:val="18"/>
                <w:szCs w:val="18"/>
                <w:lang w:val="el-GR"/>
              </w:rPr>
              <w:t>355€</w:t>
            </w:r>
          </w:p>
        </w:tc>
        <w:tc>
          <w:tcPr>
            <w:tcW w:w="522" w:type="pct"/>
            <w:shd w:val="clear" w:color="auto" w:fill="auto"/>
            <w:tcMar>
              <w:top w:w="80" w:type="dxa"/>
              <w:left w:w="80" w:type="dxa"/>
              <w:bottom w:w="80" w:type="dxa"/>
              <w:right w:w="80" w:type="dxa"/>
            </w:tcMar>
            <w:vAlign w:val="center"/>
          </w:tcPr>
          <w:p w:rsidR="003C50D8" w:rsidRPr="003C50D8" w:rsidRDefault="00535879"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495€</w:t>
            </w:r>
          </w:p>
        </w:tc>
        <w:tc>
          <w:tcPr>
            <w:tcW w:w="59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$125</w:t>
            </w:r>
          </w:p>
        </w:tc>
      </w:tr>
      <w:tr w:rsidR="00535879" w:rsidRPr="003C50D8" w:rsidTr="00827643">
        <w:trPr>
          <w:trHeight w:val="295"/>
        </w:trPr>
        <w:tc>
          <w:tcPr>
            <w:tcW w:w="501" w:type="pct"/>
            <w:shd w:val="clear" w:color="auto" w:fill="F2F2F2" w:themeFill="background1" w:themeFillShade="F2"/>
            <w:tcMar>
              <w:top w:w="80" w:type="dxa"/>
              <w:left w:w="80" w:type="dxa"/>
              <w:bottom w:w="80" w:type="dxa"/>
              <w:right w:w="80" w:type="dxa"/>
            </w:tcMar>
            <w:vAlign w:val="center"/>
          </w:tcPr>
          <w:p w:rsidR="00535879" w:rsidRPr="00535879" w:rsidRDefault="00535879" w:rsidP="003C50D8">
            <w:pPr>
              <w:autoSpaceDE w:val="0"/>
              <w:autoSpaceDN w:val="0"/>
              <w:adjustRightInd w:val="0"/>
              <w:spacing w:after="0" w:line="288" w:lineRule="auto"/>
              <w:jc w:val="center"/>
              <w:textAlignment w:val="center"/>
              <w:rPr>
                <w:rFonts w:cs="PF Agora Sans Pro Light"/>
                <w:color w:val="000000"/>
                <w:sz w:val="18"/>
                <w:szCs w:val="18"/>
              </w:rPr>
            </w:pPr>
            <w:r w:rsidRPr="003C50D8">
              <w:rPr>
                <w:rFonts w:cs="PF Agora Sans Pro Light"/>
                <w:color w:val="000000"/>
                <w:sz w:val="18"/>
                <w:szCs w:val="18"/>
                <w:lang w:val="el-GR"/>
              </w:rPr>
              <w:t>23/12</w:t>
            </w:r>
            <w:r>
              <w:rPr>
                <w:rFonts w:cs="PF Agora Sans Pro Light"/>
                <w:color w:val="000000"/>
                <w:sz w:val="18"/>
                <w:szCs w:val="18"/>
              </w:rPr>
              <w:t xml:space="preserve"> ,30/12</w:t>
            </w:r>
          </w:p>
        </w:tc>
        <w:tc>
          <w:tcPr>
            <w:tcW w:w="430" w:type="pct"/>
            <w:shd w:val="clear" w:color="auto" w:fill="F2F2F2" w:themeFill="background1" w:themeFillShade="F2"/>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11</w:t>
            </w:r>
          </w:p>
        </w:tc>
        <w:tc>
          <w:tcPr>
            <w:tcW w:w="570" w:type="pct"/>
            <w:shd w:val="clear" w:color="auto" w:fill="F2F2F2" w:themeFill="background1" w:themeFillShade="F2"/>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LH</w:t>
            </w:r>
          </w:p>
        </w:tc>
        <w:tc>
          <w:tcPr>
            <w:tcW w:w="542" w:type="pct"/>
            <w:shd w:val="clear" w:color="auto" w:fill="F2F2F2" w:themeFill="background1" w:themeFillShade="F2"/>
          </w:tcPr>
          <w:p w:rsidR="00535879" w:rsidRPr="003C50D8" w:rsidRDefault="007D7EEE"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2350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535879" w:rsidRPr="003C50D8" w:rsidRDefault="00535879" w:rsidP="00535879">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w:t>
            </w:r>
            <w:r>
              <w:rPr>
                <w:rFonts w:cs="PF Agora Sans Pro Medium"/>
                <w:color w:val="000000"/>
                <w:sz w:val="18"/>
                <w:szCs w:val="18"/>
              </w:rPr>
              <w:t>480</w:t>
            </w:r>
            <w:r w:rsidRPr="003C50D8">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535879" w:rsidRPr="003C50D8" w:rsidRDefault="007D7EEE"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Medium"/>
                <w:color w:val="000000"/>
                <w:sz w:val="18"/>
                <w:szCs w:val="18"/>
              </w:rPr>
              <w:t>2330</w:t>
            </w:r>
            <w:r w:rsidRPr="005C3D80">
              <w:rPr>
                <w:rFonts w:cs="PF Agora Sans Pro Medium"/>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535879" w:rsidRPr="003C50D8" w:rsidRDefault="00535879" w:rsidP="00535879">
            <w:pPr>
              <w:autoSpaceDE w:val="0"/>
              <w:autoSpaceDN w:val="0"/>
              <w:adjustRightInd w:val="0"/>
              <w:spacing w:after="0" w:line="288" w:lineRule="auto"/>
              <w:jc w:val="center"/>
              <w:textAlignment w:val="center"/>
              <w:rPr>
                <w:rFonts w:cs="PF Agora Sans Pro Light"/>
                <w:b/>
                <w:color w:val="000000"/>
                <w:sz w:val="18"/>
                <w:szCs w:val="18"/>
                <w:lang w:val="el-GR"/>
              </w:rPr>
            </w:pPr>
            <w:r>
              <w:rPr>
                <w:rFonts w:cs="PF Agora Sans Pro Light"/>
                <w:color w:val="000000"/>
                <w:sz w:val="18"/>
                <w:szCs w:val="18"/>
                <w:lang w:val="el-GR"/>
              </w:rPr>
              <w:t>+</w:t>
            </w:r>
            <w:r>
              <w:rPr>
                <w:rFonts w:cs="PF Agora Sans Pro Light"/>
                <w:color w:val="000000"/>
                <w:sz w:val="18"/>
                <w:szCs w:val="18"/>
              </w:rPr>
              <w:t>77</w:t>
            </w:r>
            <w:r w:rsidRPr="003C50D8">
              <w:rPr>
                <w:rFonts w:cs="PF Agora Sans Pro Light"/>
                <w:color w:val="000000"/>
                <w:sz w:val="18"/>
                <w:szCs w:val="18"/>
                <w:lang w:val="el-GR"/>
              </w:rPr>
              <w:t>5€</w:t>
            </w:r>
          </w:p>
        </w:tc>
        <w:tc>
          <w:tcPr>
            <w:tcW w:w="418"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w:t>
            </w:r>
            <w:r w:rsidRPr="003C50D8">
              <w:rPr>
                <w:rFonts w:cs="PF Agora Sans Pro Light"/>
                <w:color w:val="000000"/>
                <w:sz w:val="18"/>
                <w:szCs w:val="18"/>
                <w:lang w:val="el-GR"/>
              </w:rPr>
              <w:t>355€</w:t>
            </w:r>
          </w:p>
        </w:tc>
        <w:tc>
          <w:tcPr>
            <w:tcW w:w="522"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495€</w:t>
            </w:r>
          </w:p>
        </w:tc>
        <w:tc>
          <w:tcPr>
            <w:tcW w:w="590" w:type="pct"/>
            <w:shd w:val="clear" w:color="auto" w:fill="F2F2F2" w:themeFill="background1" w:themeFillShade="F2"/>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$125</w:t>
            </w:r>
          </w:p>
        </w:tc>
      </w:tr>
    </w:tbl>
    <w:p w:rsidR="003C50D8" w:rsidRDefault="003C50D8">
      <w:pPr>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134D44" w:rsidTr="00827643">
        <w:trPr>
          <w:trHeight w:val="837"/>
        </w:trPr>
        <w:tc>
          <w:tcPr>
            <w:tcW w:w="5000" w:type="pct"/>
            <w:gridSpan w:val="10"/>
            <w:shd w:val="clear" w:color="auto" w:fill="002060"/>
            <w:vAlign w:val="center"/>
          </w:tcPr>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t>ΝΕΑ ΥΟΡΚΗ - ΝΕΑ ΟΡΛΕΑΝΗ -ΣΙΚΑΓΟ</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3C50D8">
              <w:rPr>
                <w:color w:val="FFFFFF" w:themeColor="background1"/>
                <w:sz w:val="20"/>
                <w:szCs w:val="20"/>
                <w:lang w:val="el-GR"/>
              </w:rPr>
              <w:t>ΝΕΑ ΥΟΡΚΗ (4) - ΝΕΑ ΟΡΛΕΑΝΗ (2) - ΣΙΚΑΓΟ (2)</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827643">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Pr>
                <w:rFonts w:cs="PF Agora Sans Pro Light"/>
                <w:color w:val="000000"/>
                <w:sz w:val="18"/>
                <w:szCs w:val="18"/>
                <w:lang w:val="en-GB"/>
              </w:rPr>
              <w:t>17/10,</w:t>
            </w:r>
            <w:r w:rsidRPr="003C50D8">
              <w:rPr>
                <w:rFonts w:cs="PF Agora Sans Pro Light"/>
                <w:color w:val="000000"/>
                <w:sz w:val="18"/>
                <w:szCs w:val="18"/>
                <w:lang w:val="en-GB"/>
              </w:rPr>
              <w:t xml:space="preserve"> 20/11</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AF/TK</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2200€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2310€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2150€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+845€</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-350€</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515€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$100</w:t>
            </w:r>
          </w:p>
        </w:tc>
      </w:tr>
      <w:tr w:rsidR="00535879" w:rsidRPr="003C50D8" w:rsidTr="00827643">
        <w:trPr>
          <w:trHeight w:val="295"/>
        </w:trPr>
        <w:tc>
          <w:tcPr>
            <w:tcW w:w="501" w:type="pct"/>
            <w:shd w:val="clear" w:color="auto" w:fill="auto"/>
            <w:tcMar>
              <w:top w:w="80" w:type="dxa"/>
              <w:left w:w="80" w:type="dxa"/>
              <w:bottom w:w="80" w:type="dxa"/>
              <w:right w:w="80" w:type="dxa"/>
            </w:tcMar>
            <w:vAlign w:val="center"/>
          </w:tcPr>
          <w:p w:rsidR="00535879" w:rsidRPr="00535879" w:rsidRDefault="00535879" w:rsidP="003C50D8">
            <w:pPr>
              <w:autoSpaceDE w:val="0"/>
              <w:autoSpaceDN w:val="0"/>
              <w:adjustRightInd w:val="0"/>
              <w:spacing w:after="0" w:line="288" w:lineRule="auto"/>
              <w:jc w:val="center"/>
              <w:textAlignment w:val="center"/>
              <w:rPr>
                <w:rFonts w:cs="PF Agora Sans Pro Light"/>
                <w:color w:val="000000"/>
                <w:sz w:val="18"/>
                <w:szCs w:val="18"/>
              </w:rPr>
            </w:pPr>
            <w:r>
              <w:rPr>
                <w:rFonts w:cs="PF Agora Sans Pro Light"/>
                <w:color w:val="000000"/>
                <w:sz w:val="18"/>
                <w:szCs w:val="18"/>
                <w:lang w:val="el-GR"/>
              </w:rPr>
              <w:t>24/12</w:t>
            </w:r>
            <w:r>
              <w:rPr>
                <w:rFonts w:cs="PF Agora Sans Pro Light"/>
                <w:color w:val="000000"/>
                <w:sz w:val="18"/>
                <w:szCs w:val="18"/>
              </w:rPr>
              <w:t xml:space="preserve"> , 28/12</w:t>
            </w:r>
          </w:p>
        </w:tc>
        <w:tc>
          <w:tcPr>
            <w:tcW w:w="430" w:type="pct"/>
            <w:shd w:val="clear" w:color="auto" w:fill="auto"/>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10</w:t>
            </w:r>
          </w:p>
        </w:tc>
        <w:tc>
          <w:tcPr>
            <w:tcW w:w="570" w:type="pct"/>
            <w:shd w:val="clear" w:color="auto" w:fill="auto"/>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TK</w:t>
            </w:r>
          </w:p>
        </w:tc>
        <w:tc>
          <w:tcPr>
            <w:tcW w:w="542" w:type="pct"/>
            <w:shd w:val="clear" w:color="auto" w:fill="auto"/>
          </w:tcPr>
          <w:p w:rsidR="00535879" w:rsidRPr="003C50D8" w:rsidRDefault="007D7EEE"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2400</w:t>
            </w:r>
            <w:r w:rsidRPr="005C3D80">
              <w:rPr>
                <w:rFonts w:cs="PF Agora Sans Pro Medium"/>
                <w:color w:val="000000"/>
                <w:sz w:val="18"/>
                <w:szCs w:val="18"/>
                <w:lang w:val="el-GR"/>
              </w:rPr>
              <w:t>€</w:t>
            </w:r>
          </w:p>
        </w:tc>
        <w:tc>
          <w:tcPr>
            <w:tcW w:w="458" w:type="pct"/>
            <w:shd w:val="clear" w:color="auto" w:fill="auto"/>
            <w:tcMar>
              <w:top w:w="80" w:type="dxa"/>
              <w:left w:w="80" w:type="dxa"/>
              <w:bottom w:w="80" w:type="dxa"/>
              <w:right w:w="80" w:type="dxa"/>
            </w:tcMar>
            <w:vAlign w:val="center"/>
          </w:tcPr>
          <w:p w:rsidR="00535879" w:rsidRPr="003C50D8" w:rsidRDefault="00535879" w:rsidP="00535879">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w:t>
            </w:r>
            <w:r>
              <w:rPr>
                <w:rFonts w:cs="PF Agora Sans Pro Medium"/>
                <w:color w:val="000000"/>
                <w:sz w:val="18"/>
                <w:szCs w:val="18"/>
              </w:rPr>
              <w:t>580</w:t>
            </w:r>
            <w:r w:rsidRPr="003C50D8">
              <w:rPr>
                <w:rFonts w:cs="PF Agora Sans Pro Medium"/>
                <w:color w:val="000000"/>
                <w:sz w:val="18"/>
                <w:szCs w:val="18"/>
                <w:lang w:val="el-GR"/>
              </w:rPr>
              <w:t>€</w:t>
            </w:r>
          </w:p>
        </w:tc>
        <w:tc>
          <w:tcPr>
            <w:tcW w:w="482" w:type="pct"/>
            <w:shd w:val="clear" w:color="auto" w:fill="auto"/>
            <w:tcMar>
              <w:top w:w="80" w:type="dxa"/>
              <w:left w:w="80" w:type="dxa"/>
              <w:bottom w:w="80" w:type="dxa"/>
              <w:right w:w="80" w:type="dxa"/>
            </w:tcMar>
            <w:vAlign w:val="center"/>
          </w:tcPr>
          <w:p w:rsidR="00535879" w:rsidRPr="003C50D8" w:rsidRDefault="00535879" w:rsidP="00535879">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w:t>
            </w:r>
            <w:r>
              <w:rPr>
                <w:rFonts w:cs="PF Agora Sans Pro Light"/>
                <w:color w:val="000000"/>
                <w:sz w:val="18"/>
                <w:szCs w:val="18"/>
              </w:rPr>
              <w:t>350</w:t>
            </w:r>
            <w:r w:rsidRPr="003C50D8">
              <w:rPr>
                <w:rFonts w:cs="PF Agora Sans Pro Light"/>
                <w:color w:val="000000"/>
                <w:sz w:val="18"/>
                <w:szCs w:val="18"/>
                <w:lang w:val="el-GR"/>
              </w:rPr>
              <w:t>€</w:t>
            </w:r>
          </w:p>
        </w:tc>
        <w:tc>
          <w:tcPr>
            <w:tcW w:w="487"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l-GR"/>
              </w:rPr>
              <w:t>+8</w:t>
            </w:r>
            <w:r>
              <w:rPr>
                <w:rFonts w:cs="PF Agora Sans Pro Light"/>
                <w:color w:val="000000"/>
                <w:sz w:val="18"/>
                <w:szCs w:val="18"/>
              </w:rPr>
              <w:t>7</w:t>
            </w:r>
            <w:r w:rsidRPr="003C50D8">
              <w:rPr>
                <w:rFonts w:cs="PF Agora Sans Pro Light"/>
                <w:color w:val="000000"/>
                <w:sz w:val="18"/>
                <w:szCs w:val="18"/>
                <w:lang w:val="el-GR"/>
              </w:rPr>
              <w:t>5€</w:t>
            </w:r>
          </w:p>
        </w:tc>
        <w:tc>
          <w:tcPr>
            <w:tcW w:w="418"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-350€</w:t>
            </w:r>
          </w:p>
        </w:tc>
        <w:tc>
          <w:tcPr>
            <w:tcW w:w="522"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515€</w:t>
            </w:r>
          </w:p>
        </w:tc>
        <w:tc>
          <w:tcPr>
            <w:tcW w:w="590"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$100</w:t>
            </w:r>
          </w:p>
        </w:tc>
      </w:tr>
    </w:tbl>
    <w:p w:rsidR="003C50D8" w:rsidRDefault="003C50D8" w:rsidP="002A2279">
      <w:pPr>
        <w:spacing w:before="120" w:after="0"/>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134D44" w:rsidTr="003C50D8">
        <w:trPr>
          <w:trHeight w:val="990"/>
        </w:trPr>
        <w:tc>
          <w:tcPr>
            <w:tcW w:w="5000" w:type="pct"/>
            <w:gridSpan w:val="10"/>
            <w:shd w:val="clear" w:color="auto" w:fill="002060"/>
            <w:vAlign w:val="center"/>
          </w:tcPr>
          <w:p w:rsid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t xml:space="preserve">ΑΝΑΤΟΛΙΚΕΣ ΑΚΤΕΣ ΗΠΑ </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3C50D8">
              <w:rPr>
                <w:color w:val="FFFFFF" w:themeColor="background1"/>
                <w:sz w:val="20"/>
                <w:szCs w:val="20"/>
                <w:lang w:val="el-GR"/>
              </w:rPr>
              <w:t>ΝΕΑ ΥΟΡΚΗ (4) - ΚΑΤ</w:t>
            </w:r>
            <w:r>
              <w:rPr>
                <w:color w:val="FFFFFF" w:themeColor="background1"/>
                <w:sz w:val="20"/>
                <w:szCs w:val="20"/>
                <w:lang w:val="el-GR"/>
              </w:rPr>
              <w:t>ΑΡΡΑΚΤΕΣ</w:t>
            </w:r>
            <w:r w:rsidRPr="003C50D8">
              <w:rPr>
                <w:color w:val="FFFFFF" w:themeColor="background1"/>
                <w:sz w:val="20"/>
                <w:szCs w:val="20"/>
                <w:lang w:val="el-GR"/>
              </w:rPr>
              <w:t>. ΝΙΑΓΑΡΑ (2) - ΤΟΡΟΝΤΟ - ΟΥΑΣΙΝΓΚΤΟΝ (2) - ΜΑΪΑΜΙ (2) - ΑΚΡΩΤΗΡΙ ΚΑΝΑΒΕΡΑΛ - ΟΡΛΑΝΤΟ</w:t>
            </w:r>
            <w:r>
              <w:rPr>
                <w:color w:val="FFFFFF" w:themeColor="background1"/>
                <w:sz w:val="20"/>
                <w:szCs w:val="20"/>
                <w:lang w:val="el-GR"/>
              </w:rPr>
              <w:t xml:space="preserve"> </w:t>
            </w:r>
            <w:r w:rsidRPr="003C50D8">
              <w:rPr>
                <w:color w:val="FFFFFF" w:themeColor="background1"/>
                <w:sz w:val="20"/>
                <w:szCs w:val="20"/>
                <w:lang w:val="el-GR"/>
              </w:rPr>
              <w:t>(3) - DISNEY/UNIVERSAL STUDIOS/EPCOT CENTER/SEA WORLD</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827643">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17/10</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15</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AF/KL</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2790€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2920€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2800€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+1075€</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-375€</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525€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$180</w:t>
            </w:r>
          </w:p>
        </w:tc>
      </w:tr>
      <w:tr w:rsidR="003C50D8" w:rsidRPr="003C50D8" w:rsidTr="00827643">
        <w:trPr>
          <w:trHeight w:val="295"/>
        </w:trPr>
        <w:tc>
          <w:tcPr>
            <w:tcW w:w="501"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20/11</w:t>
            </w:r>
          </w:p>
        </w:tc>
        <w:tc>
          <w:tcPr>
            <w:tcW w:w="43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15</w:t>
            </w:r>
          </w:p>
        </w:tc>
        <w:tc>
          <w:tcPr>
            <w:tcW w:w="57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AF/KL</w:t>
            </w:r>
          </w:p>
        </w:tc>
        <w:tc>
          <w:tcPr>
            <w:tcW w:w="542" w:type="pct"/>
            <w:shd w:val="clear" w:color="auto" w:fill="auto"/>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2790€</w:t>
            </w:r>
          </w:p>
        </w:tc>
        <w:tc>
          <w:tcPr>
            <w:tcW w:w="45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2920€</w:t>
            </w:r>
          </w:p>
        </w:tc>
        <w:tc>
          <w:tcPr>
            <w:tcW w:w="48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2800€</w:t>
            </w:r>
          </w:p>
        </w:tc>
        <w:tc>
          <w:tcPr>
            <w:tcW w:w="487"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+1075€</w:t>
            </w:r>
          </w:p>
        </w:tc>
        <w:tc>
          <w:tcPr>
            <w:tcW w:w="41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-375€</w:t>
            </w:r>
          </w:p>
        </w:tc>
        <w:tc>
          <w:tcPr>
            <w:tcW w:w="52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sidRPr="003C50D8">
              <w:rPr>
                <w:rFonts w:cs="PF Agora Sans Pro Light"/>
                <w:color w:val="000000"/>
                <w:sz w:val="18"/>
                <w:szCs w:val="18"/>
                <w:lang w:val="el-GR"/>
              </w:rPr>
              <w:t>525€</w:t>
            </w:r>
          </w:p>
        </w:tc>
        <w:tc>
          <w:tcPr>
            <w:tcW w:w="59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$180</w:t>
            </w:r>
          </w:p>
        </w:tc>
      </w:tr>
      <w:tr w:rsidR="003C50D8" w:rsidRPr="003C50D8" w:rsidTr="003C50D8">
        <w:trPr>
          <w:trHeight w:val="295"/>
        </w:trPr>
        <w:tc>
          <w:tcPr>
            <w:tcW w:w="501"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15/12</w:t>
            </w:r>
          </w:p>
        </w:tc>
        <w:tc>
          <w:tcPr>
            <w:tcW w:w="43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15</w:t>
            </w:r>
          </w:p>
        </w:tc>
        <w:tc>
          <w:tcPr>
            <w:tcW w:w="57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AF/KL</w:t>
            </w:r>
          </w:p>
        </w:tc>
        <w:tc>
          <w:tcPr>
            <w:tcW w:w="542" w:type="pct"/>
            <w:shd w:val="clear" w:color="auto" w:fill="F2F2F2" w:themeFill="background1" w:themeFillShade="F2"/>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2700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2820</w:t>
            </w:r>
            <w:r w:rsidRPr="005C3D80">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2735</w:t>
            </w:r>
            <w:r w:rsidRPr="005C3D80">
              <w:rPr>
                <w:rFonts w:cs="PF Agora Sans Pro Light"/>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1035</w:t>
            </w:r>
            <w:r w:rsidRPr="005C3D80">
              <w:rPr>
                <w:rFonts w:cs="PF Agora Sans Pro Light"/>
                <w:color w:val="000000"/>
                <w:sz w:val="18"/>
                <w:szCs w:val="18"/>
                <w:lang w:val="el-GR"/>
              </w:rPr>
              <w:t>€</w:t>
            </w:r>
          </w:p>
        </w:tc>
        <w:tc>
          <w:tcPr>
            <w:tcW w:w="418"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375</w:t>
            </w:r>
            <w:r w:rsidRPr="005C3D80">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525</w:t>
            </w:r>
            <w:r w:rsidRPr="005C3D80">
              <w:rPr>
                <w:rFonts w:cs="PF Agora Sans Pro Light"/>
                <w:color w:val="000000"/>
                <w:sz w:val="18"/>
                <w:szCs w:val="18"/>
                <w:lang w:val="el-GR"/>
              </w:rPr>
              <w:t>€</w:t>
            </w:r>
          </w:p>
        </w:tc>
        <w:tc>
          <w:tcPr>
            <w:tcW w:w="590"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$180</w:t>
            </w:r>
          </w:p>
        </w:tc>
      </w:tr>
      <w:tr w:rsidR="00535879" w:rsidRPr="003C50D8" w:rsidTr="00827643">
        <w:trPr>
          <w:trHeight w:val="295"/>
        </w:trPr>
        <w:tc>
          <w:tcPr>
            <w:tcW w:w="501" w:type="pct"/>
            <w:shd w:val="clear" w:color="auto" w:fill="auto"/>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24/12</w:t>
            </w:r>
          </w:p>
        </w:tc>
        <w:tc>
          <w:tcPr>
            <w:tcW w:w="430" w:type="pct"/>
            <w:shd w:val="clear" w:color="auto" w:fill="auto"/>
            <w:tcMar>
              <w:top w:w="80" w:type="dxa"/>
              <w:left w:w="80" w:type="dxa"/>
              <w:bottom w:w="80" w:type="dxa"/>
              <w:right w:w="80" w:type="dxa"/>
            </w:tcMar>
            <w:vAlign w:val="center"/>
          </w:tcPr>
          <w:p w:rsidR="00535879" w:rsidRPr="003C50D8" w:rsidRDefault="00535879"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15</w:t>
            </w:r>
          </w:p>
        </w:tc>
        <w:tc>
          <w:tcPr>
            <w:tcW w:w="570" w:type="pct"/>
            <w:shd w:val="clear" w:color="auto" w:fill="auto"/>
            <w:tcMar>
              <w:top w:w="80" w:type="dxa"/>
              <w:left w:w="80" w:type="dxa"/>
              <w:bottom w:w="80" w:type="dxa"/>
              <w:right w:w="80" w:type="dxa"/>
            </w:tcMar>
            <w:vAlign w:val="center"/>
          </w:tcPr>
          <w:p w:rsidR="00535879" w:rsidRPr="00535879" w:rsidRDefault="00535879" w:rsidP="003C50D8">
            <w:pPr>
              <w:autoSpaceDE w:val="0"/>
              <w:autoSpaceDN w:val="0"/>
              <w:adjustRightInd w:val="0"/>
              <w:spacing w:after="0" w:line="288" w:lineRule="auto"/>
              <w:jc w:val="center"/>
              <w:textAlignment w:val="center"/>
              <w:rPr>
                <w:rFonts w:cs="PFBulletinSansPro-Light"/>
                <w:sz w:val="18"/>
                <w:szCs w:val="18"/>
                <w:lang w:eastAsia="el-GR"/>
              </w:rPr>
            </w:pPr>
            <w:r>
              <w:rPr>
                <w:rFonts w:cs="PFBulletinSansPro-Light"/>
                <w:sz w:val="18"/>
                <w:szCs w:val="18"/>
                <w:lang w:eastAsia="el-GR"/>
              </w:rPr>
              <w:t>LH</w:t>
            </w:r>
          </w:p>
        </w:tc>
        <w:tc>
          <w:tcPr>
            <w:tcW w:w="542" w:type="pct"/>
            <w:shd w:val="clear" w:color="auto" w:fill="auto"/>
          </w:tcPr>
          <w:p w:rsidR="00535879" w:rsidRPr="003C50D8" w:rsidRDefault="007D7EEE"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rPr>
              <w:t>2800</w:t>
            </w:r>
            <w:r w:rsidRPr="005C3D80">
              <w:rPr>
                <w:rFonts w:cs="PF Agora Sans Pro Medium"/>
                <w:color w:val="000000"/>
                <w:sz w:val="18"/>
                <w:szCs w:val="18"/>
                <w:lang w:val="el-GR"/>
              </w:rPr>
              <w:t>€</w:t>
            </w:r>
          </w:p>
        </w:tc>
        <w:tc>
          <w:tcPr>
            <w:tcW w:w="458" w:type="pct"/>
            <w:shd w:val="clear" w:color="auto" w:fill="auto"/>
            <w:tcMar>
              <w:top w:w="80" w:type="dxa"/>
              <w:left w:w="80" w:type="dxa"/>
              <w:bottom w:w="80" w:type="dxa"/>
              <w:right w:w="80" w:type="dxa"/>
            </w:tcMar>
            <w:vAlign w:val="center"/>
          </w:tcPr>
          <w:p w:rsidR="00535879" w:rsidRPr="003C50D8" w:rsidRDefault="00535879" w:rsidP="00535879">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2</w:t>
            </w:r>
            <w:r>
              <w:rPr>
                <w:rFonts w:cs="PF Agora Sans Pro Medium"/>
                <w:color w:val="000000"/>
                <w:sz w:val="18"/>
                <w:szCs w:val="18"/>
              </w:rPr>
              <w:t>980</w:t>
            </w:r>
            <w:r w:rsidRPr="005C3D80">
              <w:rPr>
                <w:rFonts w:cs="PF Agora Sans Pro Medium"/>
                <w:color w:val="000000"/>
                <w:sz w:val="18"/>
                <w:szCs w:val="18"/>
                <w:lang w:val="el-GR"/>
              </w:rPr>
              <w:t>€</w:t>
            </w:r>
          </w:p>
        </w:tc>
        <w:tc>
          <w:tcPr>
            <w:tcW w:w="482" w:type="pct"/>
            <w:shd w:val="clear" w:color="auto" w:fill="auto"/>
            <w:tcMar>
              <w:top w:w="80" w:type="dxa"/>
              <w:left w:w="80" w:type="dxa"/>
              <w:bottom w:w="80" w:type="dxa"/>
              <w:right w:w="80" w:type="dxa"/>
            </w:tcMar>
            <w:vAlign w:val="center"/>
          </w:tcPr>
          <w:p w:rsidR="00535879" w:rsidRPr="003C50D8" w:rsidRDefault="00535879" w:rsidP="00535879">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2</w:t>
            </w:r>
            <w:r>
              <w:rPr>
                <w:rFonts w:cs="PF Agora Sans Pro Light"/>
                <w:color w:val="000000"/>
                <w:sz w:val="18"/>
                <w:szCs w:val="18"/>
              </w:rPr>
              <w:t>790</w:t>
            </w:r>
            <w:r w:rsidRPr="005C3D80">
              <w:rPr>
                <w:rFonts w:cs="PF Agora Sans Pro Light"/>
                <w:color w:val="000000"/>
                <w:sz w:val="18"/>
                <w:szCs w:val="18"/>
                <w:lang w:val="el-GR"/>
              </w:rPr>
              <w:t>€</w:t>
            </w:r>
          </w:p>
        </w:tc>
        <w:tc>
          <w:tcPr>
            <w:tcW w:w="487"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1035</w:t>
            </w:r>
            <w:r w:rsidRPr="005C3D80">
              <w:rPr>
                <w:rFonts w:cs="PF Agora Sans Pro Light"/>
                <w:color w:val="000000"/>
                <w:sz w:val="18"/>
                <w:szCs w:val="18"/>
                <w:lang w:val="el-GR"/>
              </w:rPr>
              <w:t>€</w:t>
            </w:r>
          </w:p>
        </w:tc>
        <w:tc>
          <w:tcPr>
            <w:tcW w:w="418"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375</w:t>
            </w:r>
            <w:r w:rsidRPr="005C3D80">
              <w:rPr>
                <w:rFonts w:cs="PF Agora Sans Pro Light"/>
                <w:color w:val="000000"/>
                <w:sz w:val="18"/>
                <w:szCs w:val="18"/>
                <w:lang w:val="el-GR"/>
              </w:rPr>
              <w:t>€</w:t>
            </w:r>
          </w:p>
        </w:tc>
        <w:tc>
          <w:tcPr>
            <w:tcW w:w="522"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525</w:t>
            </w:r>
            <w:r w:rsidRPr="005C3D80">
              <w:rPr>
                <w:rFonts w:cs="PF Agora Sans Pro Light"/>
                <w:color w:val="000000"/>
                <w:sz w:val="18"/>
                <w:szCs w:val="18"/>
                <w:lang w:val="el-GR"/>
              </w:rPr>
              <w:t>€</w:t>
            </w:r>
          </w:p>
        </w:tc>
        <w:tc>
          <w:tcPr>
            <w:tcW w:w="590" w:type="pct"/>
            <w:shd w:val="clear" w:color="auto" w:fill="auto"/>
            <w:tcMar>
              <w:top w:w="80" w:type="dxa"/>
              <w:left w:w="80" w:type="dxa"/>
              <w:bottom w:w="80" w:type="dxa"/>
              <w:right w:w="80" w:type="dxa"/>
            </w:tcMar>
            <w:vAlign w:val="center"/>
          </w:tcPr>
          <w:p w:rsidR="00535879" w:rsidRPr="003C50D8" w:rsidRDefault="00535879" w:rsidP="002C4D83">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$180</w:t>
            </w:r>
          </w:p>
        </w:tc>
      </w:tr>
    </w:tbl>
    <w:p w:rsidR="003C50D8" w:rsidRDefault="003C50D8">
      <w:pPr>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134D44" w:rsidTr="00827643">
        <w:trPr>
          <w:trHeight w:val="990"/>
        </w:trPr>
        <w:tc>
          <w:tcPr>
            <w:tcW w:w="5000" w:type="pct"/>
            <w:gridSpan w:val="10"/>
            <w:shd w:val="clear" w:color="auto" w:fill="002060"/>
            <w:vAlign w:val="center"/>
          </w:tcPr>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Pr>
                <w:rFonts w:cs="PF Agora Sans Pro"/>
                <w:b/>
                <w:bCs/>
                <w:color w:val="FFFFFF"/>
                <w:spacing w:val="4"/>
                <w:sz w:val="36"/>
                <w:szCs w:val="36"/>
                <w:lang w:val="el-GR"/>
              </w:rPr>
              <w:t>ΠΑΝΟΡΑΜΑ</w:t>
            </w:r>
            <w:r w:rsidRPr="003C50D8">
              <w:rPr>
                <w:rFonts w:cs="PF Agora Sans Pro"/>
                <w:b/>
                <w:bCs/>
                <w:color w:val="FFFFFF"/>
                <w:spacing w:val="4"/>
                <w:sz w:val="36"/>
                <w:szCs w:val="36"/>
                <w:lang w:val="el-GR"/>
              </w:rPr>
              <w:t xml:space="preserve"> ΗΠΑ </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3C50D8">
              <w:rPr>
                <w:color w:val="FFFFFF" w:themeColor="background1"/>
                <w:sz w:val="20"/>
                <w:szCs w:val="20"/>
                <w:lang w:val="el-GR"/>
              </w:rPr>
              <w:t>ΤΟΡΟΝΤΟ (2) - ΒΟΣΤΩΝΗ (2) - ΝΕΑ ΥΟΡΚΗ (3) - ΟΥΑΣΙΝΓΚΤΟΝ (2) - ΜΑΙΑΜΙ</w:t>
            </w:r>
            <w:r>
              <w:rPr>
                <w:color w:val="FFFFFF" w:themeColor="background1"/>
                <w:sz w:val="20"/>
                <w:szCs w:val="20"/>
                <w:lang w:val="el-GR"/>
              </w:rPr>
              <w:t xml:space="preserve"> </w:t>
            </w:r>
            <w:r w:rsidRPr="003C50D8">
              <w:rPr>
                <w:color w:val="FFFFFF" w:themeColor="background1"/>
                <w:sz w:val="20"/>
                <w:szCs w:val="20"/>
                <w:lang w:val="el-GR"/>
              </w:rPr>
              <w:t>(2) - ΝΕΑ ΟΡΛΕΑΝΗ</w:t>
            </w:r>
            <w:r>
              <w:rPr>
                <w:color w:val="FFFFFF" w:themeColor="background1"/>
                <w:sz w:val="20"/>
                <w:szCs w:val="20"/>
                <w:lang w:val="el-GR"/>
              </w:rPr>
              <w:t xml:space="preserve"> </w:t>
            </w:r>
            <w:r w:rsidRPr="003C50D8">
              <w:rPr>
                <w:color w:val="FFFFFF" w:themeColor="background1"/>
                <w:sz w:val="20"/>
                <w:szCs w:val="20"/>
                <w:lang w:val="el-GR"/>
              </w:rPr>
              <w:t>(2) - ΣΙΚΑΓΟ</w:t>
            </w:r>
            <w:r>
              <w:rPr>
                <w:color w:val="FFFFFF" w:themeColor="background1"/>
                <w:sz w:val="20"/>
                <w:szCs w:val="20"/>
                <w:lang w:val="el-GR"/>
              </w:rPr>
              <w:t xml:space="preserve"> </w:t>
            </w:r>
            <w:r w:rsidRPr="003C50D8">
              <w:rPr>
                <w:color w:val="FFFFFF" w:themeColor="background1"/>
                <w:sz w:val="20"/>
                <w:szCs w:val="20"/>
                <w:lang w:val="el-GR"/>
              </w:rPr>
              <w:t>(2) - ΛΑΣ ΒΕΓΚΑΣ</w:t>
            </w:r>
            <w:r>
              <w:rPr>
                <w:color w:val="FFFFFF" w:themeColor="background1"/>
                <w:sz w:val="20"/>
                <w:szCs w:val="20"/>
                <w:lang w:val="el-GR"/>
              </w:rPr>
              <w:t xml:space="preserve"> </w:t>
            </w:r>
            <w:r w:rsidRPr="003C50D8">
              <w:rPr>
                <w:color w:val="FFFFFF" w:themeColor="background1"/>
                <w:sz w:val="20"/>
                <w:szCs w:val="20"/>
                <w:lang w:val="el-GR"/>
              </w:rPr>
              <w:t xml:space="preserve">(2) - GRAND CANYON - ΛΟΣ ΑΝΤΖΕΛΕΣ (3) - </w:t>
            </w:r>
            <w:r>
              <w:rPr>
                <w:color w:val="FFFFFF" w:themeColor="background1"/>
                <w:sz w:val="20"/>
                <w:szCs w:val="20"/>
                <w:lang w:val="el-GR"/>
              </w:rPr>
              <w:t>ΣΑΝ ΝΤΙΕΓΚΟ</w:t>
            </w:r>
            <w:r w:rsidRPr="003C50D8">
              <w:rPr>
                <w:color w:val="FFFFFF" w:themeColor="background1"/>
                <w:sz w:val="20"/>
                <w:szCs w:val="20"/>
                <w:lang w:val="el-GR"/>
              </w:rPr>
              <w:t xml:space="preserve"> - UNIVERSAL STUDIOS - ΣΑΝ ΦΡΑΝΣΙΣΚΟ (2)</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827643">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24/10</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25</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KL/BA</w:t>
            </w:r>
          </w:p>
        </w:tc>
        <w:tc>
          <w:tcPr>
            <w:tcW w:w="542" w:type="pct"/>
            <w:tcBorders>
              <w:top w:val="single" w:sz="4" w:space="0" w:color="auto"/>
              <w:left w:val="single" w:sz="2" w:space="0" w:color="FFFFFF"/>
              <w:right w:val="single" w:sz="2" w:space="0" w:color="FFFFFF"/>
            </w:tcBorders>
            <w:shd w:val="clear" w:color="auto" w:fill="F2F2F2" w:themeFill="background1" w:themeFillShade="F2"/>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4980€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5250€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4800€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Pr>
                <w:rFonts w:cs="PF Agora Sans Pro Light"/>
                <w:color w:val="000000"/>
                <w:sz w:val="18"/>
                <w:szCs w:val="18"/>
                <w:lang w:val="el-GR"/>
              </w:rPr>
              <w:t>-</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-545€</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595€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$245</w:t>
            </w:r>
          </w:p>
        </w:tc>
      </w:tr>
      <w:tr w:rsidR="003C50D8" w:rsidRPr="003C50D8" w:rsidTr="00827643">
        <w:trPr>
          <w:trHeight w:val="295"/>
        </w:trPr>
        <w:tc>
          <w:tcPr>
            <w:tcW w:w="501"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n-GB"/>
              </w:rPr>
            </w:pPr>
            <w:r w:rsidRPr="003C50D8">
              <w:rPr>
                <w:rFonts w:cs="PF Agora Sans Pro Light"/>
                <w:color w:val="000000"/>
                <w:sz w:val="18"/>
                <w:szCs w:val="18"/>
                <w:lang w:val="el-GR"/>
              </w:rPr>
              <w:t>20/11</w:t>
            </w:r>
          </w:p>
        </w:tc>
        <w:tc>
          <w:tcPr>
            <w:tcW w:w="43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25</w:t>
            </w:r>
          </w:p>
        </w:tc>
        <w:tc>
          <w:tcPr>
            <w:tcW w:w="57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KL/BA</w:t>
            </w:r>
          </w:p>
        </w:tc>
        <w:tc>
          <w:tcPr>
            <w:tcW w:w="542" w:type="pct"/>
            <w:shd w:val="clear" w:color="auto" w:fill="auto"/>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4950€</w:t>
            </w:r>
          </w:p>
        </w:tc>
        <w:tc>
          <w:tcPr>
            <w:tcW w:w="45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5200€</w:t>
            </w:r>
          </w:p>
        </w:tc>
        <w:tc>
          <w:tcPr>
            <w:tcW w:w="48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4850€</w:t>
            </w:r>
          </w:p>
        </w:tc>
        <w:tc>
          <w:tcPr>
            <w:tcW w:w="487"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Pr>
                <w:rFonts w:cs="PF Agora Sans Pro Light"/>
                <w:color w:val="000000"/>
                <w:sz w:val="18"/>
                <w:szCs w:val="18"/>
                <w:lang w:val="el-GR"/>
              </w:rPr>
              <w:t>-</w:t>
            </w:r>
          </w:p>
        </w:tc>
        <w:tc>
          <w:tcPr>
            <w:tcW w:w="418"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-545€</w:t>
            </w:r>
          </w:p>
        </w:tc>
        <w:tc>
          <w:tcPr>
            <w:tcW w:w="522"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b/>
                <w:color w:val="000000"/>
                <w:sz w:val="18"/>
                <w:szCs w:val="18"/>
                <w:lang w:val="el-GR"/>
              </w:rPr>
            </w:pPr>
            <w:r>
              <w:rPr>
                <w:rFonts w:cs="PF Agora Sans Pro Light"/>
                <w:color w:val="000000"/>
                <w:sz w:val="18"/>
                <w:szCs w:val="18"/>
                <w:lang w:val="el-GR"/>
              </w:rPr>
              <w:t>595</w:t>
            </w:r>
            <w:r w:rsidRPr="003C50D8">
              <w:rPr>
                <w:rFonts w:cs="PF Agora Sans Pro Light"/>
                <w:color w:val="000000"/>
                <w:sz w:val="18"/>
                <w:szCs w:val="18"/>
                <w:lang w:val="el-GR"/>
              </w:rPr>
              <w:t>€</w:t>
            </w:r>
          </w:p>
        </w:tc>
        <w:tc>
          <w:tcPr>
            <w:tcW w:w="590" w:type="pct"/>
            <w:shd w:val="clear" w:color="auto" w:fill="auto"/>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$245</w:t>
            </w:r>
          </w:p>
        </w:tc>
      </w:tr>
      <w:tr w:rsidR="003C50D8" w:rsidRPr="003C50D8" w:rsidTr="00827643">
        <w:trPr>
          <w:trHeight w:val="295"/>
        </w:trPr>
        <w:tc>
          <w:tcPr>
            <w:tcW w:w="501"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18/12</w:t>
            </w:r>
          </w:p>
        </w:tc>
        <w:tc>
          <w:tcPr>
            <w:tcW w:w="43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25</w:t>
            </w:r>
          </w:p>
        </w:tc>
        <w:tc>
          <w:tcPr>
            <w:tcW w:w="570"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BulletinSansPro-Light"/>
                <w:sz w:val="18"/>
                <w:szCs w:val="18"/>
                <w:lang w:val="el-GR" w:eastAsia="el-GR"/>
              </w:rPr>
            </w:pPr>
            <w:r w:rsidRPr="003C50D8">
              <w:rPr>
                <w:rFonts w:cs="PFBulletinSansPro-Light"/>
                <w:sz w:val="18"/>
                <w:szCs w:val="18"/>
                <w:lang w:val="el-GR" w:eastAsia="el-GR"/>
              </w:rPr>
              <w:t>KL/BA</w:t>
            </w:r>
          </w:p>
        </w:tc>
        <w:tc>
          <w:tcPr>
            <w:tcW w:w="542" w:type="pct"/>
            <w:shd w:val="clear" w:color="auto" w:fill="F2F2F2" w:themeFill="background1" w:themeFillShade="F2"/>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4950</w:t>
            </w:r>
            <w:r w:rsidRPr="005C3D80">
              <w:rPr>
                <w:rFonts w:cs="PF Agora Sans Pro Medium"/>
                <w:color w:val="000000"/>
                <w:sz w:val="18"/>
                <w:szCs w:val="18"/>
                <w:lang w:val="el-GR"/>
              </w:rPr>
              <w:t>€</w:t>
            </w:r>
          </w:p>
        </w:tc>
        <w:tc>
          <w:tcPr>
            <w:tcW w:w="458"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Medium"/>
                <w:color w:val="000000"/>
                <w:sz w:val="18"/>
                <w:szCs w:val="18"/>
                <w:lang w:val="el-GR"/>
              </w:rPr>
            </w:pPr>
            <w:r>
              <w:rPr>
                <w:rFonts w:cs="PF Agora Sans Pro Medium"/>
                <w:color w:val="000000"/>
                <w:sz w:val="18"/>
                <w:szCs w:val="18"/>
                <w:lang w:val="el-GR"/>
              </w:rPr>
              <w:t>5200</w:t>
            </w:r>
            <w:r w:rsidRPr="005C3D80">
              <w:rPr>
                <w:rFonts w:cs="PF Agora Sans Pro Medium"/>
                <w:color w:val="000000"/>
                <w:sz w:val="18"/>
                <w:szCs w:val="18"/>
                <w:lang w:val="el-GR"/>
              </w:rPr>
              <w:t>€</w:t>
            </w:r>
          </w:p>
        </w:tc>
        <w:tc>
          <w:tcPr>
            <w:tcW w:w="482"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4850</w:t>
            </w:r>
            <w:r w:rsidRPr="005C3D80">
              <w:rPr>
                <w:rFonts w:cs="PF Agora Sans Pro Light"/>
                <w:color w:val="000000"/>
                <w:sz w:val="18"/>
                <w:szCs w:val="18"/>
                <w:lang w:val="el-GR"/>
              </w:rPr>
              <w:t>€</w:t>
            </w:r>
          </w:p>
        </w:tc>
        <w:tc>
          <w:tcPr>
            <w:tcW w:w="487" w:type="pct"/>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3C50D8">
              <w:rPr>
                <w:rFonts w:cs="PF Agora Sans Pro Light"/>
                <w:color w:val="000000"/>
                <w:sz w:val="18"/>
                <w:szCs w:val="18"/>
                <w:lang w:val="el-GR"/>
              </w:rPr>
              <w:t>-</w:t>
            </w:r>
          </w:p>
        </w:tc>
        <w:tc>
          <w:tcPr>
            <w:tcW w:w="418"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545</w:t>
            </w:r>
            <w:r w:rsidRPr="005C3D80">
              <w:rPr>
                <w:rFonts w:cs="PF Agora Sans Pro Light"/>
                <w:color w:val="000000"/>
                <w:sz w:val="18"/>
                <w:szCs w:val="18"/>
                <w:lang w:val="el-GR"/>
              </w:rPr>
              <w:t>€</w:t>
            </w:r>
          </w:p>
        </w:tc>
        <w:tc>
          <w:tcPr>
            <w:tcW w:w="522"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Pr>
                <w:rFonts w:cs="PF Agora Sans Pro Light"/>
                <w:color w:val="000000"/>
                <w:sz w:val="18"/>
                <w:szCs w:val="18"/>
                <w:lang w:val="el-GR"/>
              </w:rPr>
              <w:t>595</w:t>
            </w:r>
            <w:r w:rsidRPr="005C3D80">
              <w:rPr>
                <w:rFonts w:cs="PF Agora Sans Pro Light"/>
                <w:color w:val="000000"/>
                <w:sz w:val="18"/>
                <w:szCs w:val="18"/>
                <w:lang w:val="el-GR"/>
              </w:rPr>
              <w:t>€</w:t>
            </w:r>
          </w:p>
        </w:tc>
        <w:tc>
          <w:tcPr>
            <w:tcW w:w="590" w:type="pct"/>
            <w:shd w:val="clear" w:color="auto" w:fill="F2F2F2" w:themeFill="background1" w:themeFillShade="F2"/>
            <w:tcMar>
              <w:top w:w="80" w:type="dxa"/>
              <w:left w:w="80" w:type="dxa"/>
              <w:bottom w:w="80" w:type="dxa"/>
              <w:right w:w="80" w:type="dxa"/>
            </w:tcMar>
            <w:vAlign w:val="center"/>
          </w:tcPr>
          <w:p w:rsidR="003C50D8" w:rsidRPr="003C50D8" w:rsidRDefault="005C3D80" w:rsidP="003C50D8">
            <w:pPr>
              <w:autoSpaceDE w:val="0"/>
              <w:autoSpaceDN w:val="0"/>
              <w:adjustRightInd w:val="0"/>
              <w:spacing w:after="0" w:line="288" w:lineRule="auto"/>
              <w:jc w:val="center"/>
              <w:textAlignment w:val="center"/>
              <w:rPr>
                <w:rFonts w:cs="PF Agora Sans Pro Light"/>
                <w:color w:val="000000"/>
                <w:sz w:val="18"/>
                <w:szCs w:val="18"/>
                <w:lang w:val="el-GR"/>
              </w:rPr>
            </w:pPr>
            <w:r w:rsidRPr="005C3D80">
              <w:rPr>
                <w:rFonts w:cs="PF Agora Sans Pro Light"/>
                <w:color w:val="000000"/>
                <w:sz w:val="18"/>
                <w:szCs w:val="18"/>
                <w:lang w:val="el-GR"/>
              </w:rPr>
              <w:t>$</w:t>
            </w:r>
            <w:r>
              <w:rPr>
                <w:rFonts w:cs="PF Agora Sans Pro Light"/>
                <w:color w:val="000000"/>
                <w:sz w:val="18"/>
                <w:szCs w:val="18"/>
                <w:lang w:val="el-GR"/>
              </w:rPr>
              <w:t>245</w:t>
            </w:r>
          </w:p>
        </w:tc>
      </w:tr>
    </w:tbl>
    <w:p w:rsidR="003C50D8" w:rsidRDefault="003C50D8">
      <w:pPr>
        <w:rPr>
          <w:lang w:val="el-GR"/>
        </w:rPr>
      </w:pPr>
    </w:p>
    <w:p w:rsidR="003C50D8" w:rsidRDefault="003C50D8">
      <w:pPr>
        <w:rPr>
          <w:lang w:val="el-GR"/>
        </w:rPr>
      </w:pPr>
    </w:p>
    <w:p w:rsidR="003C50D8" w:rsidRDefault="003C50D8">
      <w:pPr>
        <w:rPr>
          <w:lang w:val="el-GR"/>
        </w:rPr>
      </w:pPr>
    </w:p>
    <w:p w:rsidR="002A2279" w:rsidRDefault="002A2279">
      <w:pPr>
        <w:rPr>
          <w:lang w:val="el-GR"/>
        </w:rPr>
      </w:pPr>
    </w:p>
    <w:p w:rsidR="002A2279" w:rsidRDefault="002A2279">
      <w:pPr>
        <w:rPr>
          <w:lang w:val="el-GR"/>
        </w:rPr>
      </w:pPr>
    </w:p>
    <w:p w:rsidR="003C50D8" w:rsidRDefault="003C50D8" w:rsidP="002A2279">
      <w:pPr>
        <w:spacing w:before="120" w:after="0"/>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3C50D8" w:rsidTr="00042DB6">
        <w:trPr>
          <w:trHeight w:val="1080"/>
        </w:trPr>
        <w:tc>
          <w:tcPr>
            <w:tcW w:w="5000" w:type="pct"/>
            <w:gridSpan w:val="10"/>
            <w:shd w:val="clear" w:color="auto" w:fill="002060"/>
            <w:vAlign w:val="center"/>
          </w:tcPr>
          <w:p w:rsid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t>ΔΥΤΙΚΗ ΑΚΤΗ - ΚΑΛΙΦΟΡΝΙΑ</w:t>
            </w:r>
          </w:p>
          <w:p w:rsidR="003C50D8" w:rsidRDefault="003C50D8" w:rsidP="003C50D8">
            <w:pPr>
              <w:autoSpaceDE w:val="0"/>
              <w:autoSpaceDN w:val="0"/>
              <w:adjustRightInd w:val="0"/>
              <w:spacing w:after="0" w:line="240" w:lineRule="auto"/>
              <w:ind w:left="170"/>
              <w:textAlignment w:val="center"/>
              <w:rPr>
                <w:color w:val="FFFFFF" w:themeColor="background1"/>
                <w:sz w:val="20"/>
                <w:szCs w:val="20"/>
                <w:lang w:val="el-GR"/>
              </w:rPr>
            </w:pPr>
            <w:r w:rsidRPr="003C50D8">
              <w:rPr>
                <w:color w:val="FFFFFF" w:themeColor="background1"/>
                <w:sz w:val="20"/>
                <w:szCs w:val="20"/>
                <w:lang w:val="el-GR"/>
              </w:rPr>
              <w:t xml:space="preserve">ΣΑΝ ΦΡΑΝΣΙΣΚΟ (3) - (ΜΙΟΥΡ ΓΟΥΝΤΣ - ΣΟΣΑΛΙΤΟ) - ΜΟΝΤΕΡΕΙ - ΚΑΡΜΕΛ (1) - ΣΑΝΤΑ ΜΠΑΡΜΠΑΡΑ - ΛΟΣ ΑΝΤΖΕΛΕΣ (4) - </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3C50D8">
              <w:rPr>
                <w:color w:val="FFFFFF" w:themeColor="background1"/>
                <w:sz w:val="20"/>
                <w:szCs w:val="20"/>
                <w:lang w:val="el-GR"/>
              </w:rPr>
              <w:t>UNIVERSAL STUDIOS - ΣΑΝ ΝΤΙΕΓΚΟ</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3C50D8">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535879">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21/11 , 11/12,</w:t>
            </w:r>
            <w:r>
              <w:rPr>
                <w:rFonts w:cs="PF Agora Sans Pro Light"/>
                <w:color w:val="000000"/>
                <w:sz w:val="18"/>
                <w:szCs w:val="18"/>
                <w:lang w:val="el-GR"/>
              </w:rPr>
              <w:t xml:space="preserve"> </w:t>
            </w:r>
            <w:r w:rsidR="00535879">
              <w:rPr>
                <w:rFonts w:cs="PF Agora Sans Pro Light"/>
                <w:color w:val="000000"/>
                <w:sz w:val="18"/>
                <w:szCs w:val="18"/>
                <w:lang w:val="en-GB"/>
              </w:rPr>
              <w:t>20</w:t>
            </w:r>
            <w:r w:rsidRPr="003C50D8">
              <w:rPr>
                <w:rFonts w:cs="PF Agora Sans Pro Light"/>
                <w:color w:val="000000"/>
                <w:sz w:val="18"/>
                <w:szCs w:val="18"/>
                <w:lang w:val="en-GB"/>
              </w:rPr>
              <w:t>/12</w:t>
            </w:r>
            <w:r w:rsidR="00535879">
              <w:rPr>
                <w:rFonts w:cs="PF Agora Sans Pro Light"/>
                <w:color w:val="000000"/>
                <w:sz w:val="18"/>
                <w:szCs w:val="18"/>
                <w:lang w:val="en-GB"/>
              </w:rPr>
              <w:t xml:space="preserve"> .30/12</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LH/KL</w:t>
            </w:r>
          </w:p>
        </w:tc>
        <w:tc>
          <w:tcPr>
            <w:tcW w:w="542" w:type="pct"/>
            <w:tcBorders>
              <w:top w:val="single" w:sz="4" w:space="0" w:color="auto"/>
              <w:left w:val="single" w:sz="2" w:space="0" w:color="FFFFFF"/>
              <w:right w:val="single" w:sz="2" w:space="0" w:color="FFFFFF"/>
            </w:tcBorders>
            <w:shd w:val="clear" w:color="auto" w:fill="F2F2F2" w:themeFill="background1" w:themeFillShade="F2"/>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2250€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2375€</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2200€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+795€</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-350€</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545€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$150</w:t>
            </w:r>
          </w:p>
        </w:tc>
      </w:tr>
    </w:tbl>
    <w:p w:rsidR="003C50D8" w:rsidRDefault="003C50D8">
      <w:pPr>
        <w:rPr>
          <w:lang w:val="el-GR"/>
        </w:rPr>
      </w:pPr>
    </w:p>
    <w:tbl>
      <w:tblPr>
        <w:tblW w:w="4974" w:type="pct"/>
        <w:tblInd w:w="51" w:type="dxa"/>
        <w:tblLayout w:type="fixed"/>
        <w:tblCellMar>
          <w:left w:w="0" w:type="dxa"/>
          <w:right w:w="0" w:type="dxa"/>
        </w:tblCellMar>
        <w:tblLook w:val="0000"/>
      </w:tblPr>
      <w:tblGrid>
        <w:gridCol w:w="1291"/>
        <w:gridCol w:w="1109"/>
        <w:gridCol w:w="1470"/>
        <w:gridCol w:w="1398"/>
        <w:gridCol w:w="1181"/>
        <w:gridCol w:w="1243"/>
        <w:gridCol w:w="1256"/>
        <w:gridCol w:w="1078"/>
        <w:gridCol w:w="1346"/>
        <w:gridCol w:w="1521"/>
      </w:tblGrid>
      <w:tr w:rsidR="003C50D8" w:rsidRPr="00134D44" w:rsidTr="003C50D8">
        <w:trPr>
          <w:trHeight w:val="837"/>
        </w:trPr>
        <w:tc>
          <w:tcPr>
            <w:tcW w:w="5000" w:type="pct"/>
            <w:gridSpan w:val="10"/>
            <w:shd w:val="clear" w:color="auto" w:fill="002060"/>
            <w:vAlign w:val="center"/>
          </w:tcPr>
          <w:p w:rsidR="003C50D8" w:rsidRDefault="003C50D8" w:rsidP="003C50D8">
            <w:pPr>
              <w:autoSpaceDE w:val="0"/>
              <w:autoSpaceDN w:val="0"/>
              <w:adjustRightInd w:val="0"/>
              <w:spacing w:after="0" w:line="240" w:lineRule="auto"/>
              <w:ind w:left="170"/>
              <w:textAlignment w:val="center"/>
              <w:rPr>
                <w:rFonts w:cs="PF Agora Sans Pro"/>
                <w:b/>
                <w:bCs/>
                <w:color w:val="FFFFFF"/>
                <w:spacing w:val="4"/>
                <w:sz w:val="36"/>
                <w:szCs w:val="36"/>
                <w:lang w:val="el-GR"/>
              </w:rPr>
            </w:pPr>
            <w:r w:rsidRPr="003C50D8">
              <w:rPr>
                <w:rFonts w:cs="PF Agora Sans Pro"/>
                <w:b/>
                <w:bCs/>
                <w:color w:val="FFFFFF"/>
                <w:spacing w:val="4"/>
                <w:sz w:val="36"/>
                <w:szCs w:val="36"/>
                <w:lang w:val="el-GR"/>
              </w:rPr>
              <w:t>ΙΣΤΟΡΙΚΗ ΑΝΑΤΟΛΙΚΗ ΑΚΤΗ</w:t>
            </w:r>
          </w:p>
          <w:p w:rsidR="003C50D8" w:rsidRPr="003C50D8" w:rsidRDefault="003C50D8" w:rsidP="003C50D8">
            <w:pPr>
              <w:autoSpaceDE w:val="0"/>
              <w:autoSpaceDN w:val="0"/>
              <w:adjustRightInd w:val="0"/>
              <w:spacing w:after="0" w:line="240" w:lineRule="auto"/>
              <w:ind w:left="170"/>
              <w:textAlignment w:val="center"/>
              <w:rPr>
                <w:rFonts w:cs="PF Agora Sans Pro"/>
                <w:b/>
                <w:bCs/>
                <w:color w:val="FFFFFF"/>
                <w:spacing w:val="4"/>
                <w:sz w:val="20"/>
                <w:szCs w:val="20"/>
                <w:lang w:val="el-GR"/>
              </w:rPr>
            </w:pPr>
            <w:r w:rsidRPr="003C50D8">
              <w:rPr>
                <w:color w:val="FFFFFF" w:themeColor="background1"/>
                <w:sz w:val="20"/>
                <w:szCs w:val="20"/>
                <w:lang w:val="el-GR"/>
              </w:rPr>
              <w:t>ΟΥΑΣΙΝΓΚΤΟΝ (3) - ΛΑΝΚΑΣΤΕΡ (AMISH LAND) - WOODBURY COMMON - PREMIUM OUTLETS - ΦΙΛΑΔΕΛΦΕΙΑ (1) - ΝΕΑ ΥΟΡΚΗ (4) - (ΒΟΣΤΩΝΗ)</w:t>
            </w:r>
          </w:p>
        </w:tc>
      </w:tr>
      <w:tr w:rsidR="003C50D8" w:rsidRPr="003C50D8" w:rsidTr="00827643">
        <w:trPr>
          <w:trHeight w:val="316"/>
        </w:trPr>
        <w:tc>
          <w:tcPr>
            <w:tcW w:w="501"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ΑΝΑΧΩΡΗΣΕΙΣ</w:t>
            </w:r>
          </w:p>
        </w:tc>
        <w:tc>
          <w:tcPr>
            <w:tcW w:w="43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ΔΙΑΡΚΕΙΑ</w:t>
            </w:r>
          </w:p>
        </w:tc>
        <w:tc>
          <w:tcPr>
            <w:tcW w:w="57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ΑΕΡΟΠΟΡΙΚΗ</w:t>
            </w:r>
          </w:p>
        </w:tc>
        <w:tc>
          <w:tcPr>
            <w:tcW w:w="542" w:type="pct"/>
            <w:tcBorders>
              <w:bottom w:val="single" w:sz="4" w:space="0" w:color="auto"/>
            </w:tcBorders>
            <w:shd w:val="clear" w:color="auto" w:fill="00B0F0"/>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rPr>
            </w:pPr>
            <w:r w:rsidRPr="003C50D8">
              <w:rPr>
                <w:rFonts w:cs="PF Agora Sans Pro"/>
                <w:b/>
                <w:bCs/>
                <w:color w:val="FFFFFF" w:themeColor="background1"/>
                <w:spacing w:val="2"/>
                <w:sz w:val="18"/>
                <w:szCs w:val="18"/>
              </w:rPr>
              <w:t xml:space="preserve">EARLY BOOKING </w:t>
            </w:r>
          </w:p>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l-GR"/>
              </w:rPr>
            </w:pPr>
            <w:r w:rsidRPr="003C50D8">
              <w:rPr>
                <w:rFonts w:cs="PF Agora Sans Pro"/>
                <w:b/>
                <w:bCs/>
                <w:color w:val="FFFFFF" w:themeColor="background1"/>
                <w:spacing w:val="2"/>
                <w:sz w:val="18"/>
                <w:szCs w:val="18"/>
              </w:rPr>
              <w:t>36</w:t>
            </w:r>
            <w:r w:rsidRPr="003C50D8">
              <w:rPr>
                <w:rFonts w:cs="PF Agora Sans Pro"/>
                <w:b/>
                <w:bCs/>
                <w:color w:val="FFFFFF" w:themeColor="background1"/>
                <w:spacing w:val="2"/>
                <w:sz w:val="18"/>
                <w:szCs w:val="18"/>
                <w:lang w:val="el-GR"/>
              </w:rPr>
              <w:t xml:space="preserve"> ΗΜΕΡΩΝ</w:t>
            </w:r>
          </w:p>
        </w:tc>
        <w:tc>
          <w:tcPr>
            <w:tcW w:w="45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2ΚΛΙΝΟ</w:t>
            </w:r>
          </w:p>
        </w:tc>
        <w:tc>
          <w:tcPr>
            <w:tcW w:w="48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3ΚΛΙΝΟ</w:t>
            </w:r>
          </w:p>
        </w:tc>
        <w:tc>
          <w:tcPr>
            <w:tcW w:w="487"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1ΚΛΙΝΟ</w:t>
            </w:r>
          </w:p>
        </w:tc>
        <w:tc>
          <w:tcPr>
            <w:tcW w:w="418"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ΠΑΙΔΙ</w:t>
            </w:r>
          </w:p>
        </w:tc>
        <w:tc>
          <w:tcPr>
            <w:tcW w:w="522"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rFonts w:cs="PF Agora Sans Pro"/>
                <w:b/>
                <w:bCs/>
                <w:color w:val="FFFFFF" w:themeColor="background1"/>
                <w:spacing w:val="2"/>
                <w:sz w:val="18"/>
                <w:szCs w:val="18"/>
                <w:lang w:val="en-GB"/>
              </w:rPr>
            </w:pPr>
            <w:r w:rsidRPr="003C50D8">
              <w:rPr>
                <w:rFonts w:cs="PF Agora Sans Pro"/>
                <w:b/>
                <w:bCs/>
                <w:color w:val="FFFFFF" w:themeColor="background1"/>
                <w:spacing w:val="2"/>
                <w:sz w:val="18"/>
                <w:szCs w:val="18"/>
                <w:lang w:val="en-GB"/>
              </w:rPr>
              <w:t>ΑΣΦΑΛΕΙΑ</w:t>
            </w:r>
          </w:p>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ESTA &amp; ΦΟΡΟΙ</w:t>
            </w:r>
          </w:p>
        </w:tc>
        <w:tc>
          <w:tcPr>
            <w:tcW w:w="590" w:type="pct"/>
            <w:tcBorders>
              <w:bottom w:val="single" w:sz="4" w:space="0" w:color="auto"/>
            </w:tcBorders>
            <w:shd w:val="clear" w:color="auto" w:fill="00B0F0"/>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40" w:lineRule="auto"/>
              <w:jc w:val="center"/>
              <w:textAlignment w:val="center"/>
              <w:rPr>
                <w:color w:val="FFFFFF" w:themeColor="background1"/>
                <w:sz w:val="24"/>
                <w:szCs w:val="24"/>
                <w:lang w:val="en-GB"/>
              </w:rPr>
            </w:pPr>
            <w:r w:rsidRPr="003C50D8">
              <w:rPr>
                <w:rFonts w:cs="PF Agora Sans Pro"/>
                <w:b/>
                <w:bCs/>
                <w:color w:val="FFFFFF" w:themeColor="background1"/>
                <w:spacing w:val="-2"/>
                <w:sz w:val="18"/>
                <w:szCs w:val="18"/>
                <w:lang w:val="en-GB"/>
              </w:rPr>
              <w:t>ΦΙΛΟΔΩΡΗΜΑΤΑ</w:t>
            </w:r>
          </w:p>
        </w:tc>
      </w:tr>
      <w:tr w:rsidR="003C50D8" w:rsidRPr="003C50D8" w:rsidTr="003C50D8">
        <w:trPr>
          <w:trHeight w:val="295"/>
        </w:trPr>
        <w:tc>
          <w:tcPr>
            <w:tcW w:w="501"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n-GB"/>
              </w:rPr>
              <w:t>20/11, 15/12, 24/12</w:t>
            </w:r>
          </w:p>
        </w:tc>
        <w:tc>
          <w:tcPr>
            <w:tcW w:w="43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w:t>
            </w:r>
          </w:p>
        </w:tc>
        <w:tc>
          <w:tcPr>
            <w:tcW w:w="57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rPr>
            </w:pPr>
            <w:r w:rsidRPr="003C50D8">
              <w:rPr>
                <w:rFonts w:cs="PFBulletinSansPro-Light"/>
                <w:sz w:val="18"/>
                <w:szCs w:val="18"/>
                <w:lang w:val="el-GR" w:eastAsia="el-GR"/>
              </w:rPr>
              <w:t>KL/LH</w:t>
            </w:r>
          </w:p>
        </w:tc>
        <w:tc>
          <w:tcPr>
            <w:tcW w:w="542" w:type="pct"/>
            <w:tcBorders>
              <w:top w:val="single" w:sz="4" w:space="0" w:color="auto"/>
              <w:left w:val="single" w:sz="2" w:space="0" w:color="FFFFFF"/>
              <w:right w:val="single" w:sz="2" w:space="0" w:color="FFFFFF"/>
            </w:tcBorders>
            <w:shd w:val="clear" w:color="auto" w:fill="F2F2F2" w:themeFill="background1" w:themeFillShade="F2"/>
            <w:vAlign w:val="center"/>
          </w:tcPr>
          <w:p w:rsidR="003C50D8" w:rsidRPr="003C50D8" w:rsidRDefault="003C50D8" w:rsidP="003C50D8">
            <w:pPr>
              <w:autoSpaceDE w:val="0"/>
              <w:autoSpaceDN w:val="0"/>
              <w:adjustRightInd w:val="0"/>
              <w:spacing w:after="0" w:line="288" w:lineRule="auto"/>
              <w:jc w:val="center"/>
              <w:textAlignment w:val="center"/>
              <w:rPr>
                <w:rFonts w:cs="PF Agora Sans Pro Medium"/>
                <w:color w:val="000000"/>
                <w:sz w:val="18"/>
                <w:szCs w:val="18"/>
                <w:lang w:val="el-GR"/>
              </w:rPr>
            </w:pPr>
            <w:r w:rsidRPr="003C50D8">
              <w:rPr>
                <w:rFonts w:cs="PF Agora Sans Pro Medium"/>
                <w:color w:val="000000"/>
                <w:sz w:val="18"/>
                <w:szCs w:val="18"/>
                <w:lang w:val="el-GR"/>
              </w:rPr>
              <w:t>2150€</w:t>
            </w:r>
          </w:p>
        </w:tc>
        <w:tc>
          <w:tcPr>
            <w:tcW w:w="45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Medium"/>
                <w:color w:val="000000"/>
                <w:sz w:val="18"/>
                <w:szCs w:val="18"/>
                <w:lang w:val="el-GR"/>
              </w:rPr>
              <w:t>2300€</w:t>
            </w:r>
          </w:p>
        </w:tc>
        <w:tc>
          <w:tcPr>
            <w:tcW w:w="48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2100€</w:t>
            </w:r>
          </w:p>
        </w:tc>
        <w:tc>
          <w:tcPr>
            <w:tcW w:w="487"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n-GB"/>
              </w:rPr>
            </w:pPr>
            <w:r w:rsidRPr="003C50D8">
              <w:rPr>
                <w:rFonts w:cs="PF Agora Sans Pro Light"/>
                <w:color w:val="000000"/>
                <w:sz w:val="18"/>
                <w:szCs w:val="18"/>
                <w:lang w:val="el-GR"/>
              </w:rPr>
              <w:t>845€</w:t>
            </w:r>
          </w:p>
        </w:tc>
        <w:tc>
          <w:tcPr>
            <w:tcW w:w="418"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-360€</w:t>
            </w:r>
          </w:p>
        </w:tc>
        <w:tc>
          <w:tcPr>
            <w:tcW w:w="522"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495€</w:t>
            </w:r>
          </w:p>
        </w:tc>
        <w:tc>
          <w:tcPr>
            <w:tcW w:w="590" w:type="pct"/>
            <w:tcBorders>
              <w:top w:val="single" w:sz="4" w:space="0" w:color="auto"/>
              <w:left w:val="single" w:sz="2" w:space="0" w:color="FFFFFF"/>
              <w:right w:val="single" w:sz="2" w:space="0" w:color="FFFFFF"/>
            </w:tcBorders>
            <w:shd w:val="clear" w:color="auto" w:fill="F2F2F2" w:themeFill="background1" w:themeFillShade="F2"/>
            <w:tcMar>
              <w:top w:w="80" w:type="dxa"/>
              <w:left w:w="80" w:type="dxa"/>
              <w:bottom w:w="80" w:type="dxa"/>
              <w:right w:w="80" w:type="dxa"/>
            </w:tcMar>
            <w:vAlign w:val="center"/>
          </w:tcPr>
          <w:p w:rsidR="003C50D8" w:rsidRPr="003C50D8" w:rsidRDefault="003C50D8" w:rsidP="003C50D8">
            <w:pPr>
              <w:autoSpaceDE w:val="0"/>
              <w:autoSpaceDN w:val="0"/>
              <w:adjustRightInd w:val="0"/>
              <w:spacing w:after="0" w:line="288" w:lineRule="auto"/>
              <w:jc w:val="center"/>
              <w:textAlignment w:val="center"/>
              <w:rPr>
                <w:color w:val="000000"/>
                <w:sz w:val="24"/>
                <w:szCs w:val="24"/>
                <w:lang w:val="el-GR"/>
              </w:rPr>
            </w:pPr>
            <w:r w:rsidRPr="003C50D8">
              <w:rPr>
                <w:rFonts w:cs="PF Agora Sans Pro Light"/>
                <w:color w:val="000000"/>
                <w:sz w:val="18"/>
                <w:szCs w:val="18"/>
                <w:lang w:val="el-GR"/>
              </w:rPr>
              <w:t>$100</w:t>
            </w:r>
          </w:p>
        </w:tc>
      </w:tr>
    </w:tbl>
    <w:p w:rsidR="003C50D8" w:rsidRDefault="003C50D8">
      <w:pPr>
        <w:rPr>
          <w:lang w:val="el-GR"/>
        </w:rPr>
        <w:sectPr w:rsidR="003C50D8" w:rsidSect="003C50D8">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0"/>
          <w:cols w:space="720"/>
          <w:titlePg/>
          <w:docGrid w:linePitch="360"/>
        </w:sect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rPr>
      </w:pPr>
    </w:p>
    <w:p w:rsidR="003C50D8" w:rsidRDefault="003C50D8" w:rsidP="003C50D8">
      <w:pPr>
        <w:spacing w:after="0" w:line="240" w:lineRule="auto"/>
        <w:rPr>
          <w:sz w:val="16"/>
          <w:szCs w:val="16"/>
          <w:lang w:val="el-GR"/>
        </w:rPr>
        <w:sectPr w:rsidR="003C50D8" w:rsidSect="003C50D8">
          <w:type w:val="continuous"/>
          <w:pgSz w:w="15840" w:h="12240" w:orient="landscape"/>
          <w:pgMar w:top="1440" w:right="1440" w:bottom="1440" w:left="1440" w:header="720" w:footer="720" w:gutter="0"/>
          <w:cols w:space="720"/>
          <w:docGrid w:linePitch="360"/>
        </w:sectPr>
      </w:pPr>
    </w:p>
    <w:p w:rsidR="002A2279" w:rsidRDefault="003C50D8" w:rsidP="005C3D80">
      <w:pPr>
        <w:spacing w:after="120" w:line="360" w:lineRule="auto"/>
        <w:jc w:val="both"/>
        <w:rPr>
          <w:b/>
          <w:color w:val="00B0F0"/>
          <w:sz w:val="16"/>
          <w:szCs w:val="16"/>
          <w:lang w:val="el-GR"/>
        </w:rPr>
      </w:pPr>
      <w:r w:rsidRPr="003C50D8">
        <w:rPr>
          <w:b/>
          <w:color w:val="00B0F0"/>
          <w:sz w:val="16"/>
          <w:szCs w:val="16"/>
          <w:lang w:val="el-GR"/>
        </w:rPr>
        <w:lastRenderedPageBreak/>
        <w:t>ΣΗΜΕΙΩΣΕΙΣ ΤΙΜΟΚΑΤΑΛΟΓΟΥ</w:t>
      </w:r>
    </w:p>
    <w:p w:rsidR="003C50D8" w:rsidRDefault="000A7BAC" w:rsidP="008D5B0E">
      <w:pPr>
        <w:spacing w:after="120" w:line="240" w:lineRule="auto"/>
        <w:jc w:val="both"/>
        <w:rPr>
          <w:sz w:val="16"/>
          <w:szCs w:val="16"/>
          <w:lang w:val="el-GR"/>
        </w:rPr>
      </w:pPr>
      <w:r w:rsidRPr="000A7BAC">
        <w:rPr>
          <w:b/>
          <w:sz w:val="16"/>
          <w:szCs w:val="16"/>
          <w:lang w:val="el-GR"/>
        </w:rPr>
        <w:t>ΓΕΝΙΚΑ</w:t>
      </w:r>
      <w:r w:rsidR="003C50D8" w:rsidRPr="003C50D8">
        <w:rPr>
          <w:sz w:val="16"/>
          <w:szCs w:val="16"/>
          <w:lang w:val="el-GR"/>
        </w:rPr>
        <w:t xml:space="preserve"> Όλες οι τιμές είναι κατ΄ άτομο και έχουν υπολογιστεί με βάση τις ισχύουσες τιμές των</w:t>
      </w:r>
      <w:r w:rsidR="003C50D8">
        <w:rPr>
          <w:sz w:val="16"/>
          <w:szCs w:val="16"/>
          <w:lang w:val="el-GR"/>
        </w:rPr>
        <w:t xml:space="preserve"> </w:t>
      </w:r>
      <w:r w:rsidR="003C50D8" w:rsidRPr="003C50D8">
        <w:rPr>
          <w:sz w:val="16"/>
          <w:szCs w:val="16"/>
          <w:lang w:val="el-GR"/>
        </w:rPr>
        <w:t>αεροπορικών ναύλων και Ξενοδοχείων.</w:t>
      </w:r>
    </w:p>
    <w:p w:rsidR="003C50D8" w:rsidRDefault="000A7BAC" w:rsidP="003C50D8">
      <w:pPr>
        <w:spacing w:after="120" w:line="276" w:lineRule="auto"/>
        <w:jc w:val="both"/>
        <w:rPr>
          <w:sz w:val="16"/>
          <w:szCs w:val="16"/>
          <w:lang w:val="el-GR"/>
        </w:rPr>
      </w:pPr>
      <w:r w:rsidRPr="000A7BAC">
        <w:rPr>
          <w:b/>
          <w:sz w:val="16"/>
          <w:szCs w:val="16"/>
          <w:lang w:val="el-GR"/>
        </w:rPr>
        <w:t>ΠΑΙΔΙ</w:t>
      </w:r>
      <w:r w:rsidR="003C50D8" w:rsidRPr="003C50D8">
        <w:rPr>
          <w:sz w:val="16"/>
          <w:szCs w:val="16"/>
          <w:lang w:val="el-GR"/>
        </w:rPr>
        <w:t xml:space="preserve"> Η παιδική έκπτωση υπολογίζεται στην τιμή 2κλίνου και ισχύει για παιδί ηλικίας 2 έως 12</w:t>
      </w:r>
      <w:r w:rsidR="003C50D8">
        <w:rPr>
          <w:sz w:val="16"/>
          <w:szCs w:val="16"/>
          <w:lang w:val="el-GR"/>
        </w:rPr>
        <w:t xml:space="preserve"> </w:t>
      </w:r>
      <w:r w:rsidR="003C50D8" w:rsidRPr="003C50D8">
        <w:rPr>
          <w:sz w:val="16"/>
          <w:szCs w:val="16"/>
          <w:lang w:val="el-GR"/>
        </w:rPr>
        <w:t>ετών, που διαμένει στο ίδιο δωμάτιο με δύο ενήλικες.</w:t>
      </w:r>
    </w:p>
    <w:p w:rsidR="003C50D8" w:rsidRPr="003C50D8" w:rsidRDefault="000A7BAC" w:rsidP="003C50D8">
      <w:pPr>
        <w:spacing w:after="120" w:line="276" w:lineRule="auto"/>
        <w:jc w:val="both"/>
        <w:rPr>
          <w:sz w:val="16"/>
          <w:szCs w:val="16"/>
          <w:lang w:val="el-GR"/>
        </w:rPr>
      </w:pPr>
      <w:r w:rsidRPr="000A7BAC">
        <w:rPr>
          <w:b/>
          <w:sz w:val="16"/>
          <w:szCs w:val="16"/>
          <w:lang w:val="el-GR"/>
        </w:rPr>
        <w:t>ΦΟΡΟΙ/ΑΣΦΑΛΕΙΑ/</w:t>
      </w:r>
      <w:r w:rsidRPr="000A7BAC">
        <w:rPr>
          <w:b/>
          <w:sz w:val="16"/>
          <w:szCs w:val="16"/>
        </w:rPr>
        <w:t>E</w:t>
      </w:r>
      <w:r w:rsidR="003C50D8" w:rsidRPr="000A7BAC">
        <w:rPr>
          <w:b/>
          <w:sz w:val="16"/>
          <w:szCs w:val="16"/>
        </w:rPr>
        <w:t>STA</w:t>
      </w:r>
      <w:r w:rsidR="003C50D8" w:rsidRPr="003C50D8">
        <w:rPr>
          <w:sz w:val="16"/>
          <w:szCs w:val="16"/>
          <w:lang w:val="el-GR"/>
        </w:rPr>
        <w:t xml:space="preserve"> Το κόστος περιλαμβάνει τους φόρους, επίναυλο καυσίμων,</w:t>
      </w:r>
      <w:r w:rsidR="003C50D8">
        <w:rPr>
          <w:sz w:val="16"/>
          <w:szCs w:val="16"/>
          <w:lang w:val="el-GR"/>
        </w:rPr>
        <w:t xml:space="preserve"> </w:t>
      </w:r>
      <w:r w:rsidR="003C50D8" w:rsidRPr="003C50D8">
        <w:rPr>
          <w:sz w:val="16"/>
          <w:szCs w:val="16"/>
          <w:lang w:val="el-GR"/>
        </w:rPr>
        <w:t xml:space="preserve">ειδική ταξιδιωτική ασφάλιση &amp; ποσό χρέωσης </w:t>
      </w:r>
      <w:r w:rsidR="003C50D8" w:rsidRPr="003C50D8">
        <w:rPr>
          <w:sz w:val="16"/>
          <w:szCs w:val="16"/>
        </w:rPr>
        <w:t>ESTA</w:t>
      </w:r>
      <w:r w:rsidR="003C50D8" w:rsidRPr="003C50D8">
        <w:rPr>
          <w:sz w:val="16"/>
          <w:szCs w:val="16"/>
          <w:lang w:val="el-GR"/>
        </w:rPr>
        <w:t>. Το κόστος οριστικοποιείται 13 ημέρες προ</w:t>
      </w:r>
      <w:r w:rsidR="003C50D8">
        <w:rPr>
          <w:sz w:val="16"/>
          <w:szCs w:val="16"/>
          <w:lang w:val="el-GR"/>
        </w:rPr>
        <w:t xml:space="preserve"> </w:t>
      </w:r>
      <w:r w:rsidR="003C50D8" w:rsidRPr="003C50D8">
        <w:rPr>
          <w:sz w:val="16"/>
          <w:szCs w:val="16"/>
          <w:lang w:val="el-GR"/>
        </w:rPr>
        <w:t>αναχώρησης.</w:t>
      </w:r>
    </w:p>
    <w:p w:rsidR="003C50D8" w:rsidRDefault="000A7BAC" w:rsidP="003C50D8">
      <w:pPr>
        <w:spacing w:after="120" w:line="276" w:lineRule="auto"/>
        <w:jc w:val="both"/>
        <w:rPr>
          <w:sz w:val="16"/>
          <w:szCs w:val="16"/>
          <w:lang w:val="el-GR"/>
        </w:rPr>
      </w:pPr>
      <w:r w:rsidRPr="000A7BAC">
        <w:rPr>
          <w:b/>
          <w:sz w:val="16"/>
          <w:szCs w:val="16"/>
        </w:rPr>
        <w:t>EARLY</w:t>
      </w:r>
      <w:r w:rsidRPr="000A7BAC">
        <w:rPr>
          <w:b/>
          <w:sz w:val="16"/>
          <w:szCs w:val="16"/>
          <w:lang w:val="el-GR"/>
        </w:rPr>
        <w:t xml:space="preserve"> </w:t>
      </w:r>
      <w:r w:rsidRPr="000A7BAC">
        <w:rPr>
          <w:b/>
          <w:sz w:val="16"/>
          <w:szCs w:val="16"/>
        </w:rPr>
        <w:t>BOOKING</w:t>
      </w:r>
      <w:r w:rsidR="003C50D8" w:rsidRPr="003C50D8">
        <w:rPr>
          <w:sz w:val="16"/>
          <w:szCs w:val="16"/>
          <w:lang w:val="el-GR"/>
        </w:rPr>
        <w:t xml:space="preserve"> Η έκπτωση </w:t>
      </w:r>
      <w:r w:rsidR="003C50D8" w:rsidRPr="003C50D8">
        <w:rPr>
          <w:sz w:val="16"/>
          <w:szCs w:val="16"/>
        </w:rPr>
        <w:t>Early</w:t>
      </w:r>
      <w:r w:rsidR="003C50D8" w:rsidRPr="003C50D8">
        <w:rPr>
          <w:sz w:val="16"/>
          <w:szCs w:val="16"/>
          <w:lang w:val="el-GR"/>
        </w:rPr>
        <w:t xml:space="preserve"> </w:t>
      </w:r>
      <w:r w:rsidR="003C50D8" w:rsidRPr="003C50D8">
        <w:rPr>
          <w:sz w:val="16"/>
          <w:szCs w:val="16"/>
        </w:rPr>
        <w:t>Booking</w:t>
      </w:r>
      <w:r w:rsidR="003C50D8" w:rsidRPr="003C50D8">
        <w:rPr>
          <w:sz w:val="16"/>
          <w:szCs w:val="16"/>
          <w:lang w:val="el-GR"/>
        </w:rPr>
        <w:t xml:space="preserve"> ισχύει για έγκαιρες κρατήσεις που θα</w:t>
      </w:r>
      <w:r w:rsidR="003C50D8">
        <w:rPr>
          <w:sz w:val="16"/>
          <w:szCs w:val="16"/>
          <w:lang w:val="el-GR"/>
        </w:rPr>
        <w:t xml:space="preserve"> </w:t>
      </w:r>
      <w:r w:rsidR="003C50D8" w:rsidRPr="003C50D8">
        <w:rPr>
          <w:sz w:val="16"/>
          <w:szCs w:val="16"/>
          <w:lang w:val="el-GR"/>
        </w:rPr>
        <w:t>πραγματοποιηθούν έως και 36 ημέρες πριν από την ημερομηνία αναχώρησης, εκτός των</w:t>
      </w:r>
      <w:r w:rsidR="003C50D8">
        <w:rPr>
          <w:sz w:val="16"/>
          <w:szCs w:val="16"/>
          <w:lang w:val="el-GR"/>
        </w:rPr>
        <w:t xml:space="preserve"> </w:t>
      </w:r>
      <w:r w:rsidR="003C50D8" w:rsidRPr="003C50D8">
        <w:rPr>
          <w:sz w:val="16"/>
          <w:szCs w:val="16"/>
          <w:lang w:val="el-GR"/>
        </w:rPr>
        <w:t>περιπτώσεων όπου αναφέρεται διαφορετικά. Στη συνέχεια ισχύουν οι τιμές σε 2κλινο δωμάτιο.</w:t>
      </w:r>
    </w:p>
    <w:p w:rsidR="002A2279" w:rsidRDefault="000A7BAC" w:rsidP="005C3D80">
      <w:pPr>
        <w:spacing w:after="120" w:line="276" w:lineRule="auto"/>
        <w:jc w:val="both"/>
        <w:rPr>
          <w:b/>
          <w:color w:val="00B0F0"/>
          <w:sz w:val="16"/>
          <w:szCs w:val="16"/>
          <w:lang w:val="el-GR"/>
        </w:rPr>
      </w:pPr>
      <w:r w:rsidRPr="000A7BAC">
        <w:rPr>
          <w:b/>
          <w:sz w:val="16"/>
          <w:szCs w:val="16"/>
          <w:lang w:val="el-GR"/>
        </w:rPr>
        <w:t>ΦΙΛΟΔΩΡΗΜΑΤΑ</w:t>
      </w:r>
      <w:r w:rsidR="003C50D8" w:rsidRPr="003C50D8">
        <w:rPr>
          <w:sz w:val="16"/>
          <w:szCs w:val="16"/>
          <w:lang w:val="el-GR"/>
        </w:rPr>
        <w:t xml:space="preserve"> Το κόστος περιλαμβάνει τα αχθοφορικά και φιλοδωρήματα ανά επιβάτη και</w:t>
      </w:r>
      <w:r w:rsidR="008D5B0E" w:rsidRPr="005431EA">
        <w:rPr>
          <w:sz w:val="16"/>
          <w:szCs w:val="16"/>
          <w:lang w:val="el-GR"/>
        </w:rPr>
        <w:t xml:space="preserve"> </w:t>
      </w:r>
      <w:r w:rsidR="003C50D8" w:rsidRPr="003C50D8">
        <w:rPr>
          <w:sz w:val="16"/>
          <w:szCs w:val="16"/>
          <w:lang w:val="el-GR"/>
        </w:rPr>
        <w:t>είναι υποχρεωτικά.</w:t>
      </w:r>
      <w:r w:rsidR="002A2279">
        <w:rPr>
          <w:sz w:val="16"/>
          <w:szCs w:val="16"/>
          <w:lang w:val="el-GR"/>
        </w:rPr>
        <w:br w:type="column"/>
      </w:r>
      <w:r w:rsidR="003C50D8" w:rsidRPr="003C50D8">
        <w:rPr>
          <w:b/>
          <w:color w:val="00B0F0"/>
          <w:sz w:val="16"/>
          <w:szCs w:val="16"/>
        </w:rPr>
        <w:lastRenderedPageBreak/>
        <w:t>ESTA</w:t>
      </w:r>
      <w:r w:rsidR="003C50D8" w:rsidRPr="003C50D8">
        <w:rPr>
          <w:b/>
          <w:color w:val="00B0F0"/>
          <w:sz w:val="16"/>
          <w:szCs w:val="16"/>
          <w:lang w:val="el-GR"/>
        </w:rPr>
        <w:t xml:space="preserve"> (ΠΡΟΓΡΑΜΜΑ ΑΠΑΛΛΑΓΗΣ ΑΠΟ ΒΙΖΑ)</w:t>
      </w:r>
    </w:p>
    <w:p w:rsidR="003C50D8" w:rsidRPr="003C50D8" w:rsidRDefault="003C50D8" w:rsidP="003C50D8">
      <w:pPr>
        <w:spacing w:after="360" w:line="276" w:lineRule="auto"/>
        <w:jc w:val="both"/>
        <w:rPr>
          <w:lang w:val="el-GR"/>
        </w:rPr>
      </w:pPr>
      <w:r w:rsidRPr="003C50D8">
        <w:rPr>
          <w:sz w:val="16"/>
          <w:szCs w:val="16"/>
          <w:lang w:val="el-GR"/>
        </w:rPr>
        <w:t xml:space="preserve">Απαραίτητη για την είσοδο στις ΗΠΑ είναι η έγκριση </w:t>
      </w:r>
      <w:r w:rsidRPr="003C50D8">
        <w:rPr>
          <w:sz w:val="16"/>
          <w:szCs w:val="16"/>
        </w:rPr>
        <w:t>ESTA</w:t>
      </w:r>
      <w:r w:rsidRPr="003C50D8">
        <w:rPr>
          <w:sz w:val="16"/>
          <w:szCs w:val="16"/>
          <w:lang w:val="el-GR"/>
        </w:rPr>
        <w:t xml:space="preserve"> (Πρόγραμμα Απαλλαγής από Βίζα).</w:t>
      </w:r>
      <w:r>
        <w:rPr>
          <w:sz w:val="16"/>
          <w:szCs w:val="16"/>
          <w:lang w:val="el-GR"/>
        </w:rPr>
        <w:t xml:space="preserve"> </w:t>
      </w:r>
      <w:r w:rsidRPr="003C50D8">
        <w:rPr>
          <w:sz w:val="16"/>
          <w:szCs w:val="16"/>
          <w:lang w:val="el-GR"/>
        </w:rPr>
        <w:t>Ζητήστε από εμάς τη συμπλήρωση της αίτησης με την εγγραφή σας, που είναι απαραίτητη για την</w:t>
      </w:r>
      <w:r>
        <w:rPr>
          <w:sz w:val="16"/>
          <w:szCs w:val="16"/>
          <w:lang w:val="el-GR"/>
        </w:rPr>
        <w:t xml:space="preserve"> </w:t>
      </w:r>
      <w:r w:rsidRPr="003C50D8">
        <w:rPr>
          <w:sz w:val="16"/>
          <w:szCs w:val="16"/>
          <w:lang w:val="el-GR"/>
        </w:rPr>
        <w:t>είσοδο στις ΗΠΑ.</w:t>
      </w:r>
      <w:r w:rsidRPr="003C50D8">
        <w:rPr>
          <w:lang w:val="el-GR"/>
        </w:rPr>
        <w:t xml:space="preserve"> </w:t>
      </w:r>
    </w:p>
    <w:p w:rsidR="003C50D8" w:rsidRPr="002A2279" w:rsidRDefault="003C50D8" w:rsidP="005C3D80">
      <w:pPr>
        <w:spacing w:after="120" w:line="276" w:lineRule="auto"/>
        <w:jc w:val="both"/>
        <w:rPr>
          <w:b/>
          <w:color w:val="00B0F0"/>
          <w:sz w:val="16"/>
          <w:szCs w:val="16"/>
        </w:rPr>
      </w:pPr>
      <w:r w:rsidRPr="003C50D8">
        <w:rPr>
          <w:b/>
          <w:color w:val="00B0F0"/>
          <w:sz w:val="16"/>
          <w:szCs w:val="16"/>
        </w:rPr>
        <w:t>TA</w:t>
      </w:r>
      <w:r w:rsidRPr="002A2279">
        <w:rPr>
          <w:b/>
          <w:color w:val="00B0F0"/>
          <w:sz w:val="16"/>
          <w:szCs w:val="16"/>
        </w:rPr>
        <w:t xml:space="preserve"> </w:t>
      </w:r>
      <w:r w:rsidRPr="003C50D8">
        <w:rPr>
          <w:b/>
          <w:color w:val="00B0F0"/>
          <w:sz w:val="16"/>
          <w:szCs w:val="16"/>
          <w:lang w:val="el-GR"/>
        </w:rPr>
        <w:t>ΞΕΝΟΔΟΧΕΙΑ</w:t>
      </w:r>
      <w:r w:rsidRPr="002A2279">
        <w:rPr>
          <w:b/>
          <w:color w:val="00B0F0"/>
          <w:sz w:val="16"/>
          <w:szCs w:val="16"/>
        </w:rPr>
        <w:t xml:space="preserve"> </w:t>
      </w:r>
      <w:r w:rsidRPr="003C50D8">
        <w:rPr>
          <w:b/>
          <w:color w:val="00B0F0"/>
          <w:sz w:val="16"/>
          <w:szCs w:val="16"/>
          <w:lang w:val="el-GR"/>
        </w:rPr>
        <w:t>ΣΑΣ</w:t>
      </w:r>
      <w:r w:rsidR="000A7BAC" w:rsidRPr="002A2279">
        <w:rPr>
          <w:b/>
          <w:color w:val="00B0F0"/>
          <w:sz w:val="16"/>
          <w:szCs w:val="16"/>
        </w:rPr>
        <w:t xml:space="preserve"> </w:t>
      </w:r>
    </w:p>
    <w:p w:rsidR="003C50D8" w:rsidRPr="003C50D8" w:rsidRDefault="003C50D8" w:rsidP="000B09D7">
      <w:pPr>
        <w:spacing w:after="0" w:line="360" w:lineRule="auto"/>
        <w:rPr>
          <w:sz w:val="16"/>
          <w:szCs w:val="16"/>
        </w:rPr>
      </w:pPr>
      <w:r w:rsidRPr="000A7BAC">
        <w:rPr>
          <w:b/>
          <w:sz w:val="16"/>
          <w:szCs w:val="16"/>
          <w:lang w:val="el-GR"/>
        </w:rPr>
        <w:t>ΝΕΑ</w:t>
      </w:r>
      <w:r w:rsidRPr="000A7BAC">
        <w:rPr>
          <w:b/>
          <w:sz w:val="16"/>
          <w:szCs w:val="16"/>
        </w:rPr>
        <w:t xml:space="preserve"> </w:t>
      </w:r>
      <w:r w:rsidRPr="000A7BAC">
        <w:rPr>
          <w:b/>
          <w:sz w:val="16"/>
          <w:szCs w:val="16"/>
          <w:lang w:val="el-GR"/>
        </w:rPr>
        <w:t>ΥΟΡΚΗ</w:t>
      </w:r>
      <w:r w:rsidRPr="003C50D8">
        <w:rPr>
          <w:sz w:val="16"/>
          <w:szCs w:val="16"/>
        </w:rPr>
        <w:t xml:space="preserve"> </w:t>
      </w:r>
      <w:r w:rsidR="000A7BAC" w:rsidRPr="003C50D8">
        <w:rPr>
          <w:sz w:val="16"/>
          <w:szCs w:val="16"/>
        </w:rPr>
        <w:t xml:space="preserve">New York Marriott Eastside 4* </w:t>
      </w:r>
    </w:p>
    <w:p w:rsidR="003C50D8" w:rsidRPr="003C50D8" w:rsidRDefault="003C50D8" w:rsidP="000B09D7">
      <w:pPr>
        <w:spacing w:after="0" w:line="360" w:lineRule="auto"/>
        <w:rPr>
          <w:sz w:val="16"/>
          <w:szCs w:val="16"/>
        </w:rPr>
      </w:pPr>
      <w:r w:rsidRPr="000A7BAC">
        <w:rPr>
          <w:b/>
          <w:sz w:val="16"/>
          <w:szCs w:val="16"/>
          <w:lang w:val="el-GR"/>
        </w:rPr>
        <w:t>ΟΥΑΣΙΝΓΚΤΟΝ</w:t>
      </w:r>
      <w:r w:rsidRPr="003C50D8">
        <w:rPr>
          <w:sz w:val="16"/>
          <w:szCs w:val="16"/>
        </w:rPr>
        <w:t xml:space="preserve">  </w:t>
      </w:r>
      <w:r w:rsidR="000A7BAC" w:rsidRPr="003C50D8">
        <w:rPr>
          <w:sz w:val="16"/>
          <w:szCs w:val="16"/>
        </w:rPr>
        <w:t>Washington Hilton 4*</w:t>
      </w:r>
    </w:p>
    <w:p w:rsidR="003C50D8" w:rsidRPr="003C50D8" w:rsidRDefault="003C50D8" w:rsidP="000B09D7">
      <w:pPr>
        <w:spacing w:after="0" w:line="360" w:lineRule="auto"/>
        <w:rPr>
          <w:sz w:val="16"/>
          <w:szCs w:val="16"/>
        </w:rPr>
      </w:pPr>
      <w:r w:rsidRPr="000A7BAC">
        <w:rPr>
          <w:b/>
          <w:sz w:val="16"/>
          <w:szCs w:val="16"/>
          <w:lang w:val="el-GR"/>
        </w:rPr>
        <w:t>ΝΙΑΓΑΡΑ</w:t>
      </w:r>
      <w:r w:rsidRPr="003C50D8">
        <w:rPr>
          <w:sz w:val="16"/>
          <w:szCs w:val="16"/>
        </w:rPr>
        <w:t xml:space="preserve"> </w:t>
      </w:r>
      <w:r w:rsidR="000A7BAC" w:rsidRPr="003C50D8">
        <w:rPr>
          <w:sz w:val="16"/>
          <w:szCs w:val="16"/>
        </w:rPr>
        <w:t xml:space="preserve">Hilton Niagara Falls 4* </w:t>
      </w:r>
    </w:p>
    <w:p w:rsidR="003C50D8" w:rsidRPr="003C50D8" w:rsidRDefault="003C50D8" w:rsidP="000B09D7">
      <w:pPr>
        <w:spacing w:after="0" w:line="360" w:lineRule="auto"/>
        <w:rPr>
          <w:sz w:val="16"/>
          <w:szCs w:val="16"/>
        </w:rPr>
      </w:pPr>
      <w:r w:rsidRPr="000A7BAC">
        <w:rPr>
          <w:b/>
          <w:sz w:val="16"/>
          <w:szCs w:val="16"/>
          <w:lang w:val="el-GR"/>
        </w:rPr>
        <w:t>ΛΑΣ</w:t>
      </w:r>
      <w:r w:rsidRPr="000A7BAC">
        <w:rPr>
          <w:b/>
          <w:sz w:val="16"/>
          <w:szCs w:val="16"/>
        </w:rPr>
        <w:t xml:space="preserve"> </w:t>
      </w:r>
      <w:r w:rsidRPr="000A7BAC">
        <w:rPr>
          <w:b/>
          <w:sz w:val="16"/>
          <w:szCs w:val="16"/>
          <w:lang w:val="el-GR"/>
        </w:rPr>
        <w:t>ΒΕΓΚΑΣ</w:t>
      </w:r>
      <w:r w:rsidRPr="003C50D8">
        <w:rPr>
          <w:sz w:val="16"/>
          <w:szCs w:val="16"/>
        </w:rPr>
        <w:t xml:space="preserve"> </w:t>
      </w:r>
      <w:r w:rsidR="000A7BAC" w:rsidRPr="003C50D8">
        <w:rPr>
          <w:sz w:val="16"/>
          <w:szCs w:val="16"/>
        </w:rPr>
        <w:t>Planet Hollywood Resort &amp; Casino 4*</w:t>
      </w:r>
    </w:p>
    <w:p w:rsidR="003C50D8" w:rsidRPr="003C50D8" w:rsidRDefault="003C50D8" w:rsidP="000B09D7">
      <w:pPr>
        <w:spacing w:after="0" w:line="360" w:lineRule="auto"/>
        <w:rPr>
          <w:sz w:val="16"/>
          <w:szCs w:val="16"/>
        </w:rPr>
      </w:pPr>
      <w:r w:rsidRPr="000A7BAC">
        <w:rPr>
          <w:b/>
          <w:sz w:val="16"/>
          <w:szCs w:val="16"/>
          <w:lang w:val="el-GR"/>
        </w:rPr>
        <w:t>ΛΟΣ</w:t>
      </w:r>
      <w:r w:rsidRPr="000A7BAC">
        <w:rPr>
          <w:b/>
          <w:sz w:val="16"/>
          <w:szCs w:val="16"/>
        </w:rPr>
        <w:t xml:space="preserve"> </w:t>
      </w:r>
      <w:r w:rsidRPr="000A7BAC">
        <w:rPr>
          <w:b/>
          <w:sz w:val="16"/>
          <w:szCs w:val="16"/>
          <w:lang w:val="el-GR"/>
        </w:rPr>
        <w:t>ΑΝΤΖΕΛΕΣ</w:t>
      </w:r>
      <w:r w:rsidRPr="003C50D8">
        <w:rPr>
          <w:sz w:val="16"/>
          <w:szCs w:val="16"/>
        </w:rPr>
        <w:t xml:space="preserve"> </w:t>
      </w:r>
      <w:r w:rsidR="000A7BAC" w:rsidRPr="003C50D8">
        <w:rPr>
          <w:sz w:val="16"/>
          <w:szCs w:val="16"/>
        </w:rPr>
        <w:t xml:space="preserve">Millennium Biltmore 4* </w:t>
      </w:r>
    </w:p>
    <w:p w:rsidR="003C50D8" w:rsidRPr="003C50D8" w:rsidRDefault="003C50D8" w:rsidP="000B09D7">
      <w:pPr>
        <w:spacing w:after="0" w:line="360" w:lineRule="auto"/>
        <w:rPr>
          <w:sz w:val="16"/>
          <w:szCs w:val="16"/>
        </w:rPr>
      </w:pPr>
      <w:r w:rsidRPr="000A7BAC">
        <w:rPr>
          <w:b/>
          <w:sz w:val="16"/>
          <w:szCs w:val="16"/>
          <w:lang w:val="el-GR"/>
        </w:rPr>
        <w:t>ΣΑΝ</w:t>
      </w:r>
      <w:r w:rsidRPr="000A7BAC">
        <w:rPr>
          <w:b/>
          <w:sz w:val="16"/>
          <w:szCs w:val="16"/>
        </w:rPr>
        <w:t xml:space="preserve"> </w:t>
      </w:r>
      <w:r w:rsidRPr="000A7BAC">
        <w:rPr>
          <w:b/>
          <w:sz w:val="16"/>
          <w:szCs w:val="16"/>
          <w:lang w:val="el-GR"/>
        </w:rPr>
        <w:t>ΦΡΑΝΣΙΣΚΟ</w:t>
      </w:r>
      <w:r w:rsidRPr="003C50D8">
        <w:rPr>
          <w:sz w:val="16"/>
          <w:szCs w:val="16"/>
        </w:rPr>
        <w:t xml:space="preserve"> </w:t>
      </w:r>
      <w:r w:rsidR="000A7BAC" w:rsidRPr="003C50D8">
        <w:rPr>
          <w:sz w:val="16"/>
          <w:szCs w:val="16"/>
        </w:rPr>
        <w:t>Hilton San Francisco 4*</w:t>
      </w:r>
    </w:p>
    <w:p w:rsidR="003C50D8" w:rsidRPr="003C50D8" w:rsidRDefault="003C50D8" w:rsidP="000B09D7">
      <w:pPr>
        <w:spacing w:after="0" w:line="360" w:lineRule="auto"/>
        <w:rPr>
          <w:sz w:val="16"/>
          <w:szCs w:val="16"/>
        </w:rPr>
      </w:pPr>
      <w:r w:rsidRPr="000A7BAC">
        <w:rPr>
          <w:b/>
          <w:sz w:val="16"/>
          <w:szCs w:val="16"/>
          <w:lang w:val="el-GR"/>
        </w:rPr>
        <w:t>ΧΟΝΟΛΟΥΛΟΥ</w:t>
      </w:r>
      <w:r w:rsidRPr="003C50D8">
        <w:rPr>
          <w:sz w:val="16"/>
          <w:szCs w:val="16"/>
        </w:rPr>
        <w:t xml:space="preserve"> </w:t>
      </w:r>
      <w:r w:rsidR="000A7BAC" w:rsidRPr="003C50D8">
        <w:rPr>
          <w:sz w:val="16"/>
          <w:szCs w:val="16"/>
        </w:rPr>
        <w:t xml:space="preserve">Hilton Hawaiian Village 4* </w:t>
      </w:r>
    </w:p>
    <w:p w:rsidR="003C50D8" w:rsidRPr="003C50D8" w:rsidRDefault="003C50D8" w:rsidP="000B09D7">
      <w:pPr>
        <w:spacing w:after="0" w:line="360" w:lineRule="auto"/>
        <w:rPr>
          <w:sz w:val="16"/>
          <w:szCs w:val="16"/>
        </w:rPr>
      </w:pPr>
      <w:r w:rsidRPr="000A7BAC">
        <w:rPr>
          <w:b/>
          <w:sz w:val="16"/>
          <w:szCs w:val="16"/>
          <w:lang w:val="el-GR"/>
        </w:rPr>
        <w:t>ΟΡΛΑΝΤΟ</w:t>
      </w:r>
      <w:r w:rsidRPr="003C50D8">
        <w:rPr>
          <w:sz w:val="16"/>
          <w:szCs w:val="16"/>
        </w:rPr>
        <w:t xml:space="preserve"> </w:t>
      </w:r>
      <w:r w:rsidR="000A7BAC" w:rsidRPr="003C50D8">
        <w:rPr>
          <w:sz w:val="16"/>
          <w:szCs w:val="16"/>
        </w:rPr>
        <w:t>Doubletree Universal 4*</w:t>
      </w:r>
    </w:p>
    <w:p w:rsidR="003C50D8" w:rsidRPr="003C50D8" w:rsidRDefault="003C50D8" w:rsidP="000B09D7">
      <w:pPr>
        <w:spacing w:after="0" w:line="360" w:lineRule="auto"/>
        <w:rPr>
          <w:sz w:val="16"/>
          <w:szCs w:val="16"/>
        </w:rPr>
      </w:pPr>
      <w:r w:rsidRPr="000A7BAC">
        <w:rPr>
          <w:b/>
          <w:sz w:val="16"/>
          <w:szCs w:val="16"/>
          <w:lang w:val="el-GR"/>
        </w:rPr>
        <w:t>ΜΑΪΑΜΙ</w:t>
      </w:r>
      <w:r w:rsidRPr="003C50D8">
        <w:rPr>
          <w:sz w:val="16"/>
          <w:szCs w:val="16"/>
        </w:rPr>
        <w:t xml:space="preserve"> </w:t>
      </w:r>
      <w:r w:rsidR="000A7BAC" w:rsidRPr="003C50D8">
        <w:rPr>
          <w:sz w:val="16"/>
          <w:szCs w:val="16"/>
        </w:rPr>
        <w:t xml:space="preserve">Marriott Biscayne Bay 4* </w:t>
      </w:r>
    </w:p>
    <w:p w:rsidR="003C50D8" w:rsidRPr="003C50D8" w:rsidRDefault="003C50D8" w:rsidP="000B09D7">
      <w:pPr>
        <w:spacing w:after="0" w:line="360" w:lineRule="auto"/>
        <w:rPr>
          <w:sz w:val="16"/>
          <w:szCs w:val="16"/>
        </w:rPr>
      </w:pPr>
      <w:r w:rsidRPr="000A7BAC">
        <w:rPr>
          <w:b/>
          <w:sz w:val="16"/>
          <w:szCs w:val="16"/>
          <w:lang w:val="el-GR"/>
        </w:rPr>
        <w:t>ΣΙΚΑΓΟ</w:t>
      </w:r>
      <w:r w:rsidRPr="003C50D8">
        <w:rPr>
          <w:sz w:val="16"/>
          <w:szCs w:val="16"/>
        </w:rPr>
        <w:t xml:space="preserve"> </w:t>
      </w:r>
      <w:r w:rsidR="000A7BAC" w:rsidRPr="003C50D8">
        <w:rPr>
          <w:sz w:val="16"/>
          <w:szCs w:val="16"/>
        </w:rPr>
        <w:t>Palmer House Hilton 4*</w:t>
      </w:r>
    </w:p>
    <w:p w:rsidR="003C50D8" w:rsidRPr="003C50D8" w:rsidRDefault="003C50D8" w:rsidP="000B09D7">
      <w:pPr>
        <w:spacing w:after="0" w:line="360" w:lineRule="auto"/>
        <w:rPr>
          <w:sz w:val="16"/>
          <w:szCs w:val="16"/>
        </w:rPr>
      </w:pPr>
      <w:r w:rsidRPr="000A7BAC">
        <w:rPr>
          <w:b/>
          <w:sz w:val="16"/>
          <w:szCs w:val="16"/>
          <w:lang w:val="el-GR"/>
        </w:rPr>
        <w:t>ΝΕΑ</w:t>
      </w:r>
      <w:r w:rsidRPr="000A7BAC">
        <w:rPr>
          <w:b/>
          <w:sz w:val="16"/>
          <w:szCs w:val="16"/>
        </w:rPr>
        <w:t xml:space="preserve"> </w:t>
      </w:r>
      <w:r w:rsidRPr="000A7BAC">
        <w:rPr>
          <w:b/>
          <w:sz w:val="16"/>
          <w:szCs w:val="16"/>
          <w:lang w:val="el-GR"/>
        </w:rPr>
        <w:t>ΟΡΛΕΑΝΗ</w:t>
      </w:r>
      <w:r w:rsidRPr="003C50D8">
        <w:rPr>
          <w:sz w:val="16"/>
          <w:szCs w:val="16"/>
        </w:rPr>
        <w:t xml:space="preserve"> </w:t>
      </w:r>
      <w:r w:rsidR="000A7BAC" w:rsidRPr="003C50D8">
        <w:rPr>
          <w:sz w:val="16"/>
          <w:szCs w:val="16"/>
        </w:rPr>
        <w:t>Marriott New  Orleans 4*</w:t>
      </w:r>
    </w:p>
    <w:p w:rsidR="003C50D8" w:rsidRPr="003C50D8" w:rsidRDefault="003C50D8" w:rsidP="000B09D7">
      <w:pPr>
        <w:spacing w:after="0" w:line="360" w:lineRule="auto"/>
        <w:rPr>
          <w:sz w:val="16"/>
          <w:szCs w:val="16"/>
        </w:rPr>
      </w:pPr>
      <w:r w:rsidRPr="000A7BAC">
        <w:rPr>
          <w:b/>
          <w:sz w:val="16"/>
          <w:szCs w:val="16"/>
          <w:lang w:val="el-GR"/>
        </w:rPr>
        <w:t>ΚΑΡΜΕΛ</w:t>
      </w:r>
      <w:r w:rsidRPr="003C50D8">
        <w:rPr>
          <w:sz w:val="16"/>
          <w:szCs w:val="16"/>
        </w:rPr>
        <w:t xml:space="preserve"> </w:t>
      </w:r>
      <w:r w:rsidR="000A7BAC" w:rsidRPr="003C50D8">
        <w:rPr>
          <w:sz w:val="16"/>
          <w:szCs w:val="16"/>
        </w:rPr>
        <w:t>Hyatt Regency Monterey 4*</w:t>
      </w:r>
    </w:p>
    <w:p w:rsidR="003C50D8" w:rsidRPr="003C50D8" w:rsidRDefault="003C50D8" w:rsidP="000B09D7">
      <w:pPr>
        <w:spacing w:after="0" w:line="360" w:lineRule="auto"/>
        <w:rPr>
          <w:sz w:val="16"/>
          <w:szCs w:val="16"/>
        </w:rPr>
      </w:pPr>
      <w:r w:rsidRPr="000A7BAC">
        <w:rPr>
          <w:b/>
          <w:sz w:val="16"/>
          <w:szCs w:val="16"/>
          <w:lang w:val="el-GR"/>
        </w:rPr>
        <w:t>ΦΙΛΑΔΕΛΦΕΙΑ</w:t>
      </w:r>
      <w:r w:rsidRPr="003C50D8">
        <w:rPr>
          <w:sz w:val="16"/>
          <w:szCs w:val="16"/>
        </w:rPr>
        <w:t xml:space="preserve"> </w:t>
      </w:r>
      <w:r w:rsidR="000A7BAC" w:rsidRPr="003C50D8">
        <w:rPr>
          <w:sz w:val="16"/>
          <w:szCs w:val="16"/>
        </w:rPr>
        <w:t xml:space="preserve">Marriott Philly 4* </w:t>
      </w:r>
    </w:p>
    <w:p w:rsidR="003C50D8" w:rsidRPr="003C50D8" w:rsidRDefault="003C50D8" w:rsidP="000B09D7">
      <w:pPr>
        <w:spacing w:after="0" w:line="360" w:lineRule="auto"/>
        <w:rPr>
          <w:sz w:val="16"/>
          <w:szCs w:val="16"/>
        </w:rPr>
      </w:pPr>
      <w:r w:rsidRPr="000A7BAC">
        <w:rPr>
          <w:b/>
          <w:sz w:val="16"/>
          <w:szCs w:val="16"/>
          <w:lang w:val="el-GR"/>
        </w:rPr>
        <w:t>ΒΟΣΤΩΝΗ</w:t>
      </w:r>
      <w:r w:rsidRPr="003C50D8">
        <w:rPr>
          <w:sz w:val="16"/>
          <w:szCs w:val="16"/>
        </w:rPr>
        <w:t xml:space="preserve"> </w:t>
      </w:r>
      <w:r w:rsidR="000A7BAC" w:rsidRPr="003C50D8">
        <w:rPr>
          <w:sz w:val="16"/>
          <w:szCs w:val="16"/>
        </w:rPr>
        <w:t>The Westin Boston Waterfront 4*</w:t>
      </w:r>
    </w:p>
    <w:p w:rsidR="002A2279" w:rsidRDefault="003C50D8" w:rsidP="005C3D80">
      <w:pPr>
        <w:spacing w:after="120" w:line="360" w:lineRule="auto"/>
        <w:rPr>
          <w:b/>
          <w:color w:val="00B0F0"/>
          <w:sz w:val="16"/>
          <w:szCs w:val="16"/>
          <w:lang w:val="el-GR"/>
        </w:rPr>
      </w:pPr>
      <w:r w:rsidRPr="000A7BAC">
        <w:rPr>
          <w:b/>
          <w:sz w:val="16"/>
          <w:szCs w:val="16"/>
          <w:lang w:val="el-GR"/>
        </w:rPr>
        <w:t>ΤΟΡΟΝΤΟ</w:t>
      </w:r>
      <w:r w:rsidRPr="00827643">
        <w:rPr>
          <w:sz w:val="16"/>
          <w:szCs w:val="16"/>
          <w:lang w:val="el-GR"/>
        </w:rPr>
        <w:t xml:space="preserve"> </w:t>
      </w:r>
      <w:r w:rsidR="000A7BAC" w:rsidRPr="003C50D8">
        <w:rPr>
          <w:sz w:val="16"/>
          <w:szCs w:val="16"/>
        </w:rPr>
        <w:t>Courtyard</w:t>
      </w:r>
      <w:r w:rsidR="000A7BAC" w:rsidRPr="00827643">
        <w:rPr>
          <w:sz w:val="16"/>
          <w:szCs w:val="16"/>
          <w:lang w:val="el-GR"/>
        </w:rPr>
        <w:t xml:space="preserve"> </w:t>
      </w:r>
      <w:r w:rsidR="000A7BAC" w:rsidRPr="003C50D8">
        <w:rPr>
          <w:sz w:val="16"/>
          <w:szCs w:val="16"/>
        </w:rPr>
        <w:t>By</w:t>
      </w:r>
      <w:r w:rsidR="000A7BAC" w:rsidRPr="00827643">
        <w:rPr>
          <w:sz w:val="16"/>
          <w:szCs w:val="16"/>
          <w:lang w:val="el-GR"/>
        </w:rPr>
        <w:t xml:space="preserve"> </w:t>
      </w:r>
      <w:r w:rsidR="000A7BAC" w:rsidRPr="003C50D8">
        <w:rPr>
          <w:sz w:val="16"/>
          <w:szCs w:val="16"/>
        </w:rPr>
        <w:t>Marriott</w:t>
      </w:r>
      <w:r w:rsidR="002A2279">
        <w:rPr>
          <w:sz w:val="16"/>
          <w:szCs w:val="16"/>
          <w:lang w:val="el-GR"/>
        </w:rPr>
        <w:t xml:space="preserve"> 4*</w:t>
      </w:r>
      <w:r w:rsidR="002A2279">
        <w:rPr>
          <w:sz w:val="16"/>
          <w:szCs w:val="16"/>
          <w:lang w:val="el-GR"/>
        </w:rPr>
        <w:br w:type="column"/>
      </w:r>
      <w:r w:rsidRPr="003C50D8">
        <w:rPr>
          <w:b/>
          <w:color w:val="00B0F0"/>
          <w:sz w:val="16"/>
          <w:szCs w:val="16"/>
          <w:lang w:val="el-GR"/>
        </w:rPr>
        <w:lastRenderedPageBreak/>
        <w:t>ΠΑΡΑΤΗΡΗΣΕΙΣ</w:t>
      </w:r>
    </w:p>
    <w:p w:rsidR="003C50D8" w:rsidRPr="003C50D8" w:rsidRDefault="003C50D8" w:rsidP="008D5B0E">
      <w:pPr>
        <w:spacing w:after="120" w:line="360" w:lineRule="auto"/>
        <w:jc w:val="both"/>
        <w:rPr>
          <w:sz w:val="16"/>
          <w:szCs w:val="16"/>
          <w:lang w:val="el-GR"/>
        </w:rPr>
      </w:pPr>
      <w:r w:rsidRPr="003C50D8">
        <w:rPr>
          <w:sz w:val="16"/>
          <w:szCs w:val="16"/>
          <w:lang w:val="el-GR"/>
        </w:rPr>
        <w:t>1 Στην Εκδρομή “Νέα Υόρκη” δεν περιλαμβάνεται το πρωινό.</w:t>
      </w:r>
    </w:p>
    <w:p w:rsidR="003C50D8" w:rsidRPr="003C50D8" w:rsidRDefault="003C50D8" w:rsidP="003C50D8">
      <w:pPr>
        <w:spacing w:after="120" w:line="276" w:lineRule="auto"/>
        <w:jc w:val="both"/>
        <w:rPr>
          <w:sz w:val="16"/>
          <w:szCs w:val="16"/>
          <w:lang w:val="el-GR"/>
        </w:rPr>
      </w:pPr>
      <w:r w:rsidRPr="003C50D8">
        <w:rPr>
          <w:sz w:val="16"/>
          <w:szCs w:val="16"/>
          <w:lang w:val="el-GR"/>
        </w:rPr>
        <w:t>2 Στις υπερατλαντικές πτήσεις η πρώτη αποσκευή κατ’ άτομο (μέχρι 2</w:t>
      </w:r>
      <w:r w:rsidR="004E246B" w:rsidRPr="005431EA">
        <w:rPr>
          <w:sz w:val="16"/>
          <w:szCs w:val="16"/>
          <w:lang w:val="el-GR"/>
        </w:rPr>
        <w:t>3</w:t>
      </w:r>
      <w:r w:rsidRPr="003C50D8">
        <w:rPr>
          <w:sz w:val="16"/>
          <w:szCs w:val="16"/>
          <w:lang w:val="el-GR"/>
        </w:rPr>
        <w:t xml:space="preserve"> κιλά) είναι δωρεάν. </w:t>
      </w:r>
      <w:r w:rsidR="004E246B">
        <w:rPr>
          <w:sz w:val="16"/>
          <w:szCs w:val="16"/>
          <w:lang w:val="el-GR"/>
        </w:rPr>
        <w:t xml:space="preserve">Για τις πτήσεις με </w:t>
      </w:r>
      <w:r w:rsidR="004E246B">
        <w:rPr>
          <w:sz w:val="16"/>
          <w:szCs w:val="16"/>
        </w:rPr>
        <w:t>Turkish</w:t>
      </w:r>
      <w:r w:rsidR="004E246B" w:rsidRPr="005431EA">
        <w:rPr>
          <w:sz w:val="16"/>
          <w:szCs w:val="16"/>
          <w:lang w:val="el-GR"/>
        </w:rPr>
        <w:t xml:space="preserve"> </w:t>
      </w:r>
      <w:r w:rsidR="004E246B">
        <w:rPr>
          <w:sz w:val="16"/>
          <w:szCs w:val="16"/>
        </w:rPr>
        <w:t>Airlines</w:t>
      </w:r>
      <w:r w:rsidR="004E246B" w:rsidRPr="005431EA">
        <w:rPr>
          <w:sz w:val="16"/>
          <w:szCs w:val="16"/>
          <w:lang w:val="el-GR"/>
        </w:rPr>
        <w:t xml:space="preserve"> </w:t>
      </w:r>
      <w:r w:rsidR="004E246B">
        <w:rPr>
          <w:sz w:val="16"/>
          <w:szCs w:val="16"/>
          <w:lang w:val="el-GR"/>
        </w:rPr>
        <w:t xml:space="preserve">οι δωρεάν αποσκευές ανά άτομο έως 23 κιλά είναι 2. </w:t>
      </w:r>
      <w:r>
        <w:rPr>
          <w:sz w:val="16"/>
          <w:szCs w:val="16"/>
          <w:lang w:val="el-GR"/>
        </w:rPr>
        <w:t xml:space="preserve">Στις </w:t>
      </w:r>
      <w:r w:rsidRPr="003C50D8">
        <w:rPr>
          <w:sz w:val="16"/>
          <w:szCs w:val="16"/>
          <w:lang w:val="el-GR"/>
        </w:rPr>
        <w:t>εσωτερικές πτήσεις υπάρχει χρέωση από την πρώτη αποσκευή και υπολογίζεται ανά διαδρομή</w:t>
      </w:r>
      <w:r>
        <w:rPr>
          <w:sz w:val="16"/>
          <w:szCs w:val="16"/>
          <w:lang w:val="el-GR"/>
        </w:rPr>
        <w:t xml:space="preserve"> </w:t>
      </w:r>
      <w:r w:rsidRPr="003C50D8">
        <w:rPr>
          <w:sz w:val="16"/>
          <w:szCs w:val="16"/>
          <w:lang w:val="el-GR"/>
        </w:rPr>
        <w:t>στα $25-30.</w:t>
      </w:r>
    </w:p>
    <w:p w:rsidR="003C50D8" w:rsidRPr="003C50D8" w:rsidRDefault="003C50D8" w:rsidP="003C50D8">
      <w:pPr>
        <w:spacing w:after="120" w:line="276" w:lineRule="auto"/>
        <w:jc w:val="both"/>
        <w:rPr>
          <w:sz w:val="16"/>
          <w:szCs w:val="16"/>
          <w:lang w:val="el-GR"/>
        </w:rPr>
      </w:pPr>
      <w:r w:rsidRPr="003C50D8">
        <w:rPr>
          <w:sz w:val="16"/>
          <w:szCs w:val="16"/>
          <w:lang w:val="el-GR"/>
        </w:rPr>
        <w:t>3 Όλες οι Εκδρομές έχουν υπολογισθεί με ελάχιστη συμμετοχή 15 ατόμων. Ωστόσο, τα ταξίδια</w:t>
      </w:r>
      <w:r>
        <w:rPr>
          <w:sz w:val="16"/>
          <w:szCs w:val="16"/>
          <w:lang w:val="el-GR"/>
        </w:rPr>
        <w:t xml:space="preserve"> </w:t>
      </w:r>
      <w:r w:rsidRPr="003C50D8">
        <w:rPr>
          <w:sz w:val="16"/>
          <w:szCs w:val="16"/>
          <w:lang w:val="el-GR"/>
        </w:rPr>
        <w:t>εκτελούνται και με λιγότερα άτομα, με ενδεχόμενη επιβάρυνση €100-200 βάσει διάρκειας, χωρίς</w:t>
      </w:r>
      <w:r>
        <w:rPr>
          <w:sz w:val="16"/>
          <w:szCs w:val="16"/>
          <w:lang w:val="el-GR"/>
        </w:rPr>
        <w:t xml:space="preserve"> </w:t>
      </w:r>
      <w:r w:rsidRPr="003C50D8">
        <w:rPr>
          <w:sz w:val="16"/>
          <w:szCs w:val="16"/>
          <w:lang w:val="el-GR"/>
        </w:rPr>
        <w:t>δικαίωμα ακύρωσης.</w:t>
      </w:r>
    </w:p>
    <w:p w:rsidR="003C50D8" w:rsidRPr="003C50D8" w:rsidRDefault="003C50D8" w:rsidP="003C50D8">
      <w:pPr>
        <w:spacing w:after="120" w:line="276" w:lineRule="auto"/>
        <w:jc w:val="both"/>
        <w:rPr>
          <w:sz w:val="16"/>
          <w:szCs w:val="16"/>
          <w:lang w:val="el-GR"/>
        </w:rPr>
      </w:pPr>
      <w:r w:rsidRPr="003C50D8">
        <w:rPr>
          <w:sz w:val="16"/>
          <w:szCs w:val="16"/>
          <w:lang w:val="el-GR"/>
        </w:rPr>
        <w:t>4 Η σειρά των δραστηριοτήτων του προγράμματος είναι ενδεικτική. Ανάλογα με την</w:t>
      </w:r>
      <w:r>
        <w:rPr>
          <w:sz w:val="16"/>
          <w:szCs w:val="16"/>
          <w:lang w:val="el-GR"/>
        </w:rPr>
        <w:t xml:space="preserve"> </w:t>
      </w:r>
      <w:r w:rsidRPr="003C50D8">
        <w:rPr>
          <w:sz w:val="16"/>
          <w:szCs w:val="16"/>
          <w:lang w:val="el-GR"/>
        </w:rPr>
        <w:t>ημερομηνία, ώρα αναχώρησης, διάρκεια ταξιδιού, αργίες, ώρες πτήσεων και για όποιον άλλον</w:t>
      </w:r>
      <w:r>
        <w:rPr>
          <w:sz w:val="16"/>
          <w:szCs w:val="16"/>
          <w:lang w:val="el-GR"/>
        </w:rPr>
        <w:t xml:space="preserve"> </w:t>
      </w:r>
      <w:r w:rsidRPr="003C50D8">
        <w:rPr>
          <w:sz w:val="16"/>
          <w:szCs w:val="16"/>
          <w:lang w:val="el-GR"/>
        </w:rPr>
        <w:t>λόγο κριθεί απαραίτητο ενδέχεται να τροποποιηθεί, πάντα για την καλύτερη διεξαγωγή του και</w:t>
      </w:r>
      <w:r>
        <w:rPr>
          <w:sz w:val="16"/>
          <w:szCs w:val="16"/>
          <w:lang w:val="el-GR"/>
        </w:rPr>
        <w:t xml:space="preserve"> </w:t>
      </w:r>
      <w:r w:rsidRPr="003C50D8">
        <w:rPr>
          <w:sz w:val="16"/>
          <w:szCs w:val="16"/>
          <w:lang w:val="el-GR"/>
        </w:rPr>
        <w:t>χωρίς παραλείψεις.</w:t>
      </w:r>
    </w:p>
    <w:p w:rsidR="003C50D8" w:rsidRPr="003C50D8" w:rsidRDefault="003C50D8" w:rsidP="003C50D8">
      <w:pPr>
        <w:spacing w:after="120" w:line="276" w:lineRule="auto"/>
        <w:jc w:val="both"/>
        <w:rPr>
          <w:sz w:val="16"/>
          <w:szCs w:val="16"/>
          <w:lang w:val="el-GR"/>
        </w:rPr>
      </w:pPr>
      <w:r w:rsidRPr="003C50D8">
        <w:rPr>
          <w:sz w:val="16"/>
          <w:szCs w:val="16"/>
          <w:lang w:val="el-GR"/>
        </w:rPr>
        <w:t>5 Στις ΗΠΑ και στον Καναδά το 3κλινο δωμάτιο αποτελείται από δύο</w:t>
      </w:r>
      <w:r>
        <w:rPr>
          <w:sz w:val="16"/>
          <w:szCs w:val="16"/>
          <w:lang w:val="el-GR"/>
        </w:rPr>
        <w:t xml:space="preserve"> </w:t>
      </w:r>
      <w:r w:rsidRPr="003C50D8">
        <w:rPr>
          <w:sz w:val="16"/>
          <w:szCs w:val="16"/>
          <w:lang w:val="el-GR"/>
        </w:rPr>
        <w:t xml:space="preserve">διπλά κρεβάτια (2 </w:t>
      </w:r>
      <w:r w:rsidRPr="003C50D8">
        <w:rPr>
          <w:sz w:val="16"/>
          <w:szCs w:val="16"/>
        </w:rPr>
        <w:t>x</w:t>
      </w:r>
      <w:r w:rsidRPr="003C50D8">
        <w:rPr>
          <w:sz w:val="16"/>
          <w:szCs w:val="16"/>
          <w:lang w:val="el-GR"/>
        </w:rPr>
        <w:t xml:space="preserve"> </w:t>
      </w:r>
      <w:r w:rsidRPr="003C50D8">
        <w:rPr>
          <w:sz w:val="16"/>
          <w:szCs w:val="16"/>
        </w:rPr>
        <w:t>Queen</w:t>
      </w:r>
      <w:r w:rsidRPr="003C50D8">
        <w:rPr>
          <w:sz w:val="16"/>
          <w:szCs w:val="16"/>
          <w:lang w:val="el-GR"/>
        </w:rPr>
        <w:t xml:space="preserve"> </w:t>
      </w:r>
      <w:r w:rsidRPr="003C50D8">
        <w:rPr>
          <w:sz w:val="16"/>
          <w:szCs w:val="16"/>
        </w:rPr>
        <w:t>size</w:t>
      </w:r>
      <w:r w:rsidRPr="003C50D8">
        <w:rPr>
          <w:sz w:val="16"/>
          <w:szCs w:val="16"/>
          <w:lang w:val="el-GR"/>
        </w:rPr>
        <w:t xml:space="preserve"> </w:t>
      </w:r>
      <w:r w:rsidRPr="003C50D8">
        <w:rPr>
          <w:sz w:val="16"/>
          <w:szCs w:val="16"/>
        </w:rPr>
        <w:t>beds</w:t>
      </w:r>
      <w:r w:rsidRPr="003C50D8">
        <w:rPr>
          <w:sz w:val="16"/>
          <w:szCs w:val="16"/>
          <w:lang w:val="el-GR"/>
        </w:rPr>
        <w:t>).</w:t>
      </w:r>
    </w:p>
    <w:p w:rsidR="003C50D8" w:rsidRDefault="003C50D8" w:rsidP="003C50D8">
      <w:pPr>
        <w:spacing w:after="0" w:line="276" w:lineRule="auto"/>
        <w:jc w:val="both"/>
        <w:rPr>
          <w:sz w:val="16"/>
          <w:szCs w:val="16"/>
          <w:lang w:val="el-GR"/>
        </w:rPr>
      </w:pPr>
      <w:r w:rsidRPr="003C50D8">
        <w:rPr>
          <w:sz w:val="16"/>
          <w:szCs w:val="16"/>
          <w:lang w:val="el-GR"/>
        </w:rPr>
        <w:t xml:space="preserve">6 Όλες οι τιμές είναι κατά άτομο </w:t>
      </w:r>
      <w:r>
        <w:rPr>
          <w:sz w:val="16"/>
          <w:szCs w:val="16"/>
          <w:lang w:val="el-GR"/>
        </w:rPr>
        <w:t>σε Ευρώ και έχουν υπολογιστεί μ</w:t>
      </w:r>
      <w:r w:rsidRPr="003C50D8">
        <w:rPr>
          <w:sz w:val="16"/>
          <w:szCs w:val="16"/>
          <w:lang w:val="el-GR"/>
        </w:rPr>
        <w:t>ε</w:t>
      </w:r>
      <w:r>
        <w:rPr>
          <w:sz w:val="16"/>
          <w:szCs w:val="16"/>
          <w:lang w:val="el-GR"/>
        </w:rPr>
        <w:t xml:space="preserve"> </w:t>
      </w:r>
      <w:r w:rsidRPr="003C50D8">
        <w:rPr>
          <w:sz w:val="16"/>
          <w:szCs w:val="16"/>
          <w:lang w:val="el-GR"/>
        </w:rPr>
        <w:t>βάση τις ισχύουσες τιμές των αεροπορικών</w:t>
      </w:r>
      <w:r w:rsidR="000A7BAC">
        <w:rPr>
          <w:sz w:val="16"/>
          <w:szCs w:val="16"/>
          <w:lang w:val="el-GR"/>
        </w:rPr>
        <w:t xml:space="preserve"> </w:t>
      </w:r>
      <w:r w:rsidRPr="003C50D8">
        <w:rPr>
          <w:sz w:val="16"/>
          <w:szCs w:val="16"/>
          <w:lang w:val="el-GR"/>
        </w:rPr>
        <w:t>ναύλων και ξενοδοχείων. Οι αεροπορικές εταιρείες και τα ξενοδοχεία που αναφέρονται εί</w:t>
      </w:r>
      <w:r>
        <w:rPr>
          <w:sz w:val="16"/>
          <w:szCs w:val="16"/>
          <w:lang w:val="el-GR"/>
        </w:rPr>
        <w:t>ν</w:t>
      </w:r>
      <w:r w:rsidRPr="003C50D8">
        <w:rPr>
          <w:sz w:val="16"/>
          <w:szCs w:val="16"/>
          <w:lang w:val="el-GR"/>
        </w:rPr>
        <w:t>αι τα συνήθη</w:t>
      </w:r>
      <w:r>
        <w:rPr>
          <w:sz w:val="16"/>
          <w:szCs w:val="16"/>
          <w:lang w:val="el-GR"/>
        </w:rPr>
        <w:t xml:space="preserve"> </w:t>
      </w:r>
      <w:r w:rsidRPr="003C50D8">
        <w:rPr>
          <w:sz w:val="16"/>
          <w:szCs w:val="16"/>
          <w:lang w:val="el-GR"/>
        </w:rPr>
        <w:t>συνεργαζόμενα και οριστικοποιούνται 16 ημέρες προ της αναχωρήσεως. Οποιαδήποτε αλλαγή ξενοδοχείου</w:t>
      </w:r>
      <w:r>
        <w:rPr>
          <w:sz w:val="16"/>
          <w:szCs w:val="16"/>
          <w:lang w:val="el-GR"/>
        </w:rPr>
        <w:t xml:space="preserve"> </w:t>
      </w:r>
      <w:r w:rsidRPr="003C50D8">
        <w:rPr>
          <w:sz w:val="16"/>
          <w:szCs w:val="16"/>
          <w:lang w:val="el-GR"/>
        </w:rPr>
        <w:t>δεν μειώνει σε καμία περίπτωση την κατηγορία ή την τοποθεσία απ</w:t>
      </w:r>
      <w:r>
        <w:rPr>
          <w:sz w:val="16"/>
          <w:szCs w:val="16"/>
          <w:lang w:val="el-GR"/>
        </w:rPr>
        <w:t>ό</w:t>
      </w:r>
      <w:r w:rsidRPr="003C50D8">
        <w:rPr>
          <w:sz w:val="16"/>
          <w:szCs w:val="16"/>
          <w:lang w:val="el-GR"/>
        </w:rPr>
        <w:t xml:space="preserve"> αυτή που αναφέρεται στον τιμοκατάλογο.</w:t>
      </w:r>
    </w:p>
    <w:p w:rsidR="003C50D8" w:rsidRDefault="003C50D8">
      <w:pPr>
        <w:rPr>
          <w:sz w:val="16"/>
          <w:szCs w:val="16"/>
          <w:lang w:val="el-GR"/>
        </w:rPr>
      </w:pPr>
      <w:r>
        <w:rPr>
          <w:sz w:val="16"/>
          <w:szCs w:val="16"/>
          <w:lang w:val="el-GR"/>
        </w:rPr>
        <w:br w:type="page"/>
      </w:r>
    </w:p>
    <w:p w:rsidR="003C50D8" w:rsidRPr="000A7BAC" w:rsidRDefault="00042DB6" w:rsidP="00042DB6">
      <w:pPr>
        <w:spacing w:after="0" w:line="276" w:lineRule="auto"/>
        <w:jc w:val="both"/>
        <w:rPr>
          <w:b/>
          <w:color w:val="262626" w:themeColor="text1" w:themeTint="D9"/>
          <w:sz w:val="14"/>
          <w:szCs w:val="14"/>
          <w:lang w:val="el-GR"/>
        </w:rPr>
      </w:pPr>
      <w:r w:rsidRPr="000A7BAC">
        <w:rPr>
          <w:b/>
          <w:color w:val="262626" w:themeColor="text1" w:themeTint="D9"/>
          <w:sz w:val="14"/>
          <w:szCs w:val="14"/>
          <w:lang w:val="el-GR"/>
        </w:rPr>
        <w:lastRenderedPageBreak/>
        <w:t>ΌΡΟΙ ΣΥΜΜΕΤΟΧΗΣ</w:t>
      </w:r>
    </w:p>
    <w:p w:rsidR="003C50D8" w:rsidRPr="000A7BAC" w:rsidRDefault="003C50D8" w:rsidP="003C50D8">
      <w:pPr>
        <w:spacing w:after="0" w:line="276" w:lineRule="auto"/>
        <w:jc w:val="both"/>
        <w:rPr>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Βάσει του Προεδρικού Διατάγματος 339/1996, κατ’ εφαρμογή της Οδηγίας 90/314/ΕΟΚ</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Παρακαλείσθε να διαβάσετε προσεκτικά τους παρακάτω Γενικούς Όρους Συμμετοχής (Γ.Ο.Σ.), που ρυθμίζουν τις ευθύνες και υποχρεώσεις του Πελάτη (εφεξής ο Ταξιδιώτης ή Μεσολαβητής) που συμμετάσχει σε οργανωμένο ταξίδι (πακέτο ταξιδιωτικών υπηρεσιών μεταφοράς και μιας τουλάχιστον διανυκτέρευσης) και του Ταξιδιωτικού Γραφείου (εφεξής η Εταιρεία), που πωλεί πακέτα ταξιδίων (εφεξής ταξίδι), που έχει διοργανώσει το ίδιο ή άλλος διοργανωτής. Ο Ταξιδιώτης, τα μέλη της οικογένειάς του και οι συμμετάσχοντες, μέσω εταιριών, πρακτορείων, συλλόγων, σχολών ή άλλων φορέων, με τη συμμετοχή ή τη μεσολάβησή τους στο ταξίδι της Εταιρείας ή άλλου διοργανωτή, αποδέχονται, αυτομάτως και ανεπιφύλακτα, το πρόγραμμα του ταξιδιού και τους παρακάτω Γ.Ο.Σ., τους οποίους μελέτησαν προσεκτικά, κατανόησαν και δεσμεύονται να τηρήσουν ως προϋπόθεση της συμμετοχής τους. Για χωριστή αγορά εισιτηρίων ή ξενοδοχείων ή άλλων υπηρεσιών δεν ισχύουν οι Γ.Ο.Σ. αλλά οι συμβάσεις πάσης φύσεως μεταφορέων και οι κανονισμοί των τουριστικών αρχών όπου δραστηριοποιούνται τα ξενοδοχεία ή άλλοι πάροχοι των αντίστοιχων υπηρεσιών.</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1. ΔΙΟΡΓΑΝΩΤΗΣ - ΤΟΥΡΙΣΤΙΚΟ ΓΡΑΦΕΙΟ</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Η Εταιρεία μας είναι μέλος του Συνδέσμου των εν Ελλάδι Τουριστικών και Ταξιδιωτικών Γραφείων (54/1971) και έχει λάβει Ειδικό Σήμα Λειτουργίας του Ε.Ο.Τ με αριθμό 0206E61000110600. Η Εταιρεία μας διοργανώνει ταξίδια, η ίδια ή σε συνεργασία με άλλους διοργανωτές, τα οποία πωλεί η ίδια ή μέσω άλλου τουριστικού γραφείου, λειτουργούσα ως μεσολαβητής μεταξύ των πελατών/ταξιδιωτών και των διάφορων φορέων παροχής υπηρεσιών που χρησιμοποιεί (μεταφορικές εταιρίες, ξενοδοχεία, τοπικά ταξιδιωτικά γραφεία, κ.ά.) στους οποίους δεν έχει μεν άμεσο έλεγχο αλλά θα υποστηρίξει κάθε συμβατική απαίτηση του ταξιδιώτη ως μεσολαβητής των πελατών της. O Μεσολαβητής πράκτορας είναι μεταπωλητής των ταξιδιών και δεν είναι εξουσιοδοτημένος αντιπρόσωπος της Εταιρείας.</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2. ΕΓΓΡΑΦΕΣ - ΣΥΜΜΕΤΟΧΗ ΣΤΑ ΟΡΓΑΝΩΜΕΝΑ ΤΑΞΙΔΙΑ</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Οι έγκυρες εγγραφές στα ταξίδια και οι κρατήσεις θέσεων γίνονται με επίσκεψη στα γραφεία μας ή στα γραφεία των συνεργατών μας, με αλληλογραφία, fax, e-mail και τηλεφωνικά και υπό τις ακόλουθες προϋποθέσεις: α) της καταβολής της προβλεπόμενης κάθε φορά προκαταβολής (συνήθως 30%) ή ολόκληρου του ποσού της αξίας του ταξιδίου, είτε με μετρητά, είτε πιστωτικές κάρτες ή με έμβασμα στους </w:t>
      </w:r>
      <w:r w:rsidRPr="000A7BAC">
        <w:rPr>
          <w:color w:val="7F7F7F" w:themeColor="text1" w:themeTint="80"/>
          <w:sz w:val="14"/>
          <w:szCs w:val="14"/>
          <w:lang w:val="el-GR"/>
        </w:rPr>
        <w:lastRenderedPageBreak/>
        <w:t>τραπεζικούς λογαριασμούς της Εταιρείας, και β) της αποδοχής των παρόντων Γ.Ο.Σ. Με την καταβολή της προκαταβολής, καθ' οιονδήποτε τρόπο, τεκμαίρεται η ανεπιφύλακτη αποδοχή των παρόντων όρων από τον Ταξιδιώτη. Για την έγκυρη εγγραφή του Ταξιδιώτη σε οργανωμένο ταξίδι θα πρέπει να αναγράφεται στην απόδειξη πληρωμής της προκαταβολής που θα εκδώσει η Εταιρεία μας και η οποία αποτελεί συγχρόνως και τη σχετική ταξιδιωτική σύμβαση (σύμβαση πώλησης) το συγκεκριμένο ταξίδι με τις ημερομηνίες αναχώρησης και επιστροφής και τυχόν άλλα διακριτικά στοιχεία του. Το δικαίωμα συμμετοχής στο ταξίδι εξασφαλίζεται με την εξόφληση του συνόλου της αξίας αυτού και των τυχόν επιβαρύνσεών του, δέκα (10) ημέρες πριν την αναχώρηση. Τυχόν μη εξόφληση του συνόλου της αξίας του ταξιδιού στον προβλεπόμενο χρόνο επιτρέπει στην Εταιρεία να ακυρώσει την κράτηση, να απαιτήσει ακυρωτικά, σύμφωνα με τους παρακάτω όρους ακύρωσης. Ο Ταξιδιώτης ή ο Μεσολαβητής έχει την υποχρέωση να ενημερώσει όλους τους εκπροσωπούμενους από αυτόν συνταξιδιώτες ή πελάτες του για τις λεπτομέρειες και τους όρους του ταξιδιού. Τηλεφωνικές ή άλλου είδους κρατήσεις, που δεν επικυρώνονται εντός εικοσιτεσσάρων (24) ωρών µε την πληρωμή της προκαταβολής ή εξόφλησης δεν υποχρεώνουν την Εταιρεία να δεσμεύει θέσεις. Στις ίδιες υποχρεώσεις εμπρόθεσμης εξόφλησης υποχρεούται και ο Μεσολαβητής πράκτορας, επιχείρηση ή άλλος φορέας και οι μεγάλες ομάδες ταξιδιωτών.</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3. ΤΙΜΕΣ ΤΑΞΙΔΙΩΝ - ΕΠΙΒΑΡΥΝΣΕΙΣ κλπ</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Οι τιμές των ταξιδιών, που αναφέρονται στο ισχύον έντυπο της Εταιρείας, υπολογίζονται κατά την ημέρα που εκδίδεται ο τιμοκατάλογος / έντυπό της, με βάση τα κοστολόγια των υπηρεσιών, τους ισχύοντες ναύλους / επίναυλους, φόρους, την ισοτιμία ξένων νομισμάτων με το Ευρώ, καθώς και κάθε άλλον παράγοντα κόστους. Η Εταιρεία, αφού έχει εξαντλήσει κάθε δυνατότητα πρόβλεψης, διατηρεί το δικαίωμα αναπροσαρμογής των τιμών όταν οι πιο πάνω παράγοντες κόστους αλλάξουν, λόγω έκτακτων και απρόβλεπτων αυξήσεων πριν την αναχώρηση του ταξιδιού. Σε περίπτωση που για τους παραπάνω λόγους αυξηθεί η αξία του ταξιδιού, ο Ταξιδιώτης έχει δικαίωμα να αποδεχθεί την ανάλογη αύξηση ή να ακυρώσει τη συμμετοχή του χωρίς ακυρωτικά, εφόσον η αύξηση αυτή υπερβαίνει το 10% της συνολικής αξίας του ταξιδιού, και να του επιστραφούν τα χρήματα ατόκως. Ο ίδιος όρος ισχύει και για τη μειωμένη συμμετοχή (κάτω των 20 ατόμων) στο ταξίδι, καθώς και για τυχόν διαφορά ναύλου στην περίπτωση που τα εισιτήρια του γκρουπ έχουν συμπληρωθεί και ο Μεταφορέας ή ο ξενοδόχος ζητά μεγαλύτερο ναύλο ή ενοίκιο για τις επιπλέον θέσεις. Οι παιδικές εκπτώσεις (για παιδιά κάτω των 11 ετών), όπου υπάρχουν, ποικίλλουν και παραχωρούνται όταν δύο ενήλικες πληρώνουν κανονικά στο ίδιο δωμάτιο / καμπίνα. Η Εταιρεία έχει δικαίωμα έκπτωσης προεγγραφής ή </w:t>
      </w:r>
      <w:r w:rsidRPr="000A7BAC">
        <w:rPr>
          <w:color w:val="7F7F7F" w:themeColor="text1" w:themeTint="80"/>
          <w:sz w:val="14"/>
          <w:szCs w:val="14"/>
          <w:lang w:val="el-GR"/>
        </w:rPr>
        <w:lastRenderedPageBreak/>
        <w:t>διάθεσης θέσεων «τελευταίας στιγμής» προκειμένου να πραγματοποιηθεί το ταξίδι, χωρίς δικαίωμα των υπόλοιπων ταξιδιωτών να απαιτήσουν ανάλογη έκπτωση.</w:t>
      </w: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4. ΥΠΟΧΡΕΩΣΕΙΣ - ΕΥΘΥΝΕΣ ΤΟΥΡΙΣΤΙΚΟΥ ΓΡΑΦΕΙΟΥ (ΕΤΑΙΡΙΑΣ)</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Η Εταιρεία έχει υποχρέωση να συντονίσει και να εκτελέσει με τον καλύτερο δυνατό τρόπο τα ταξίδια που διαθέτει στους Ταξιδιώτες, μεσολαβώντας μεταξύ των ταξιδιωτών και κάθε τρίτου που παρέχει τις υπηρεσίες (μεταφορέων, ξενοδόχων, πρακτόρων, κ.ά.), δεν έχει, ωστόσο, και δεν μπορεί να έχει άμεσο έλεγχο σε αυτούς, οπότε και ευθύνη. Η Εταιρεία δεν ευθύνεται για λανθασμένες ενέργειες και παραλείψεις τρίτων και των συνεργατών τους, για τις ανωμαλίες στην παροχή των υπηρεσιών και για τις έκτακτες καταστάσεις όπως: ακυρώσεις, καθυστερήσεις ή αλλαγές δρομολογίων μεταφορικών μέσων (αεροπλάνων, πλοίων, αυτοκινήτων, τρένων κ.ά.), λόγω αποκλεισμού περιοχών, λοιπών απεργιών και άλλων αιτίων. Ως εκ τούτου, δεδομένων των πιθανών μικρών ή μεγάλων καθυστερήσεων, για τεχνικούς, μετεωρολογικούς ή άλλους λόγους, οι ταξιδιώτες δεν πρέπει να προγραμματίζουν συναντήσεις ή δικές τους επισκέψεις τις ημέρες των μετακινήσεων/πτήσεων. Η Εταιρεία δεν ευθύνεται για τις καταστάσεις έκτακτης ανάγκης, περιπτώσεις απεργιών, αποκλεισμού περιοχών λόγω καιρικών, υγειονομικών, τρομοκρατικών, πολεμικών, τοξικών συνθηκών, σεισμών, αεροπειρατειών και άλλων παρεμφερών περιπτώσεων ανωτέρας βίας και για κάθε ζημιά, ατύχημα, απώλεια ζωής ή αντικειμένων. Η Εταιρεία θα εξαντλήσει κάθε τρόπο βοήθειας για τη συνέχιση του ταξιδιού ή επαναπατρισμό των ταξιδιωτών, αλλά χωρίς ευθύνη ή οικονομική επιβάρυνση, η οποία θα βαρύνει τους ταξιδιώτες ως να ταξίδευαν κατ' ιδίαν αντιμετωπίζοντας ανάλογες έκτακτες καταστάσεις. Συνιστάται στους ταξιδιώτες της περιφέρειας να βρίσκονται μία μέρα πριν στους τόπους των αναχωρήσεων, προκειμένου να αντιμετωπιστούν αλλαγές δρομολογίων ή άλλο έκτακτο πρόβλημα. Για τις περιπτώσεις πλημμελούς παροχής υπηρεσίας να γίνεται άμεση αναφορά στο συνοδό και αν δεν προβλέπεται, στον τοπικό πράκτορα με κοινοποίηση στην Εταιρεία, για να διορθωθεί το πρόβλημα. Άλλως, θα πρέπει το πρόβλημα να αναφερθεί εγγράφως στην Εταιρεία με την επιστροφή και εντός 10 ημερών, επισυνάπτοντας κάθε στοιχείο για την αιτιολόγησή του. Η τυχόν αποζημίωση για τη μη παροχή υπηρεσίας δεν μπορεί να ξεπερνά το διπλάσιο της αξίας της επιμέρους υπηρεσίας. Ελάχιστη συμμετοχή για όλα τα ταξίδια είναι τα είκοσι (20) ενήλικα άτομα. Εφόσον ο αριθμός αυτός δεν συμπληρωθεί, η Εταιρεία έχει το δικαίωμα να ακυρώσει το ταξίδι και να ενημερώσει τους Ταξιδιώτες μέχρι και επτά (7) ημέρες πριν από την έναρξη του ταξιδιού και να επιστρέψει τα χρήματα που είχαν καταβάλει χωρίς άλλη υποχρέωση, εκτός εάν δεχθούν τη διαφορά από τη μειωμένη συμμετοχή. Η διαμόρφωση του ταξιδιού, υπηρεσίες και τιμές θεωρούνται αυτές που αναφέρονται στη σύμβαση πώλησης </w:t>
      </w:r>
      <w:r w:rsidRPr="000A7BAC">
        <w:rPr>
          <w:color w:val="7F7F7F" w:themeColor="text1" w:themeTint="80"/>
          <w:sz w:val="14"/>
          <w:szCs w:val="14"/>
          <w:lang w:val="el-GR"/>
        </w:rPr>
        <w:lastRenderedPageBreak/>
        <w:t>(εξοφλητική Απόδειξη Πληρωμής του ταξιδιού), την οποία υπογράφει και αποδέχεται ο Ταξιδιώτης ή Μεσολαβητής. Τελικό πρόγραμμα ταξιδιού θεωρείται αυτό που οι Ταξιδιώτες ή Μεσολαβητές παραλαμβάνουν και αποδέχονται, με τα ενημερωτικά ταξιδιωτικά έγγραφα, 2-3 μέρες πριν την αναχώρηση με τις τυχόν έκτακτες αλλαγές, και έχουν υποχρέωση να γνωστοποιήσουν στην ομάδα που ενέγραψαν στο ταξίδι.</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5. ΥΠΟΧΡΕΩΣΕΙΣ- ΕΥΘΥΝΕΣ ΤΑΞΙΔΙΩΤΩΝ</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Η συμμετοχή σε ομαδικά ταξίδια προϋποθέτει ανάλογη κοινωνική συμπεριφορά και για το λόγο αυτόν είναι απαραίτητη η απόλυτη συμμόρφωση των Ταξιδιωτών προς το πρόγραμμα του ταξιδιού και τις υποδείξεις των συνοδών ή τοπικών ξεναγών, καθώς και η έγκαιρη προσέλευσή τους στους τόπους συγκέντρωσης για τις διάφορες παροχές του προγράμματος (πτήσεις, μεταφορές, ξεναγήσεις, εκδρομές, γεύματα, κ.λπ.). Η καθυστέρηση και η ασυνέπεια του Ταξιδιώτη μπορεί να έχει ως αποτέλεσμα την απώλεια της εκδρομής, μετακίνησης ή γευμάτων, χωρίς να έχει δικαίωμα αποζημιώσεως ή επιστροφής των χρημάτων του για τις υπηρεσίες που δεν του δόθηκαν από υπαιτιότητά του, και θα πρέπει να επανασυνδεθεί με τους υπόλοιπους ταξιδιώτες ή να επαναπατρισθεί με δική του ευθύνη και έξοδα. Η Εταιρεία θα καταβάλει κάθε δυνατή προσπάθεια για να τον συνδράμει. Στα αεροδρόμια, λιμάνια, σταθμούς κ.ά. θα πρέπει να βρίσκεστε δύο (2) τουλάχιστον ώρες πριν την αναχώρηση. Αν δεν προβλέπεται συνοδός στο ταξίδι, ο Ταξιδιώτης πρέπει να επιβεβαιώνει επί τόπου τις επόμενες πτήσεις ή άλλο δρομολόγιό του με τη μεταφορική εταιρεία και να βεβαιώνει ποια ώρα και από ποιο αεροδρόμιο, λιμάνι, terminal, σταθμό, πραγματοποιείται η μετακίνησή του. Τυχόν απώλεια του μέσου μεταφοράς λόγω καθυστέρησης του Ταξιδιώτη ή οικιοθελούς διακοπής του ταξιδιού συνεπάγεται την απώλεια του συνόλου του ταξιδιού, εφόσον δεν καταστεί δυνατόν να επανασυνδεθεί με την υπόλοιπη ομάδα με τη βοήθεια της εταιρείας αλλά με δικά του έξοδα (άλλο εισιτήριο κ.λπ.). Οποιαδήποτε μετακίνηση του ταξιδιώτη εκτός ομάδας βαρύνει αποκλειστικά τον ίδιον. Κατά τον ίδιο τρόπο, η Εταιρεία δεν φέρει ευθύνη για τις υπηρεσίες του ταξιδιού που δεν παρασχέθηκαν στον Ταξιδιώτη εξαιτίας δικής του αμέλειας ή ευθύνης, ασθένειας ή ατυχήματος. Οι μεταφορείς, ξενοδόχοι και άλλοι πάροχοι υπηρεσιών, καθώς και η Εταιρεία, δεν δέχονται την επιστροφή των καταβληθέντων χρημάτων για λόγους ασθένειας, ατυχημάτων, ιατρικών επεμβάσεων κ.ά. και συνιστούμε στον Ταξιδιώτη να ασφαλιστεί για τέτοιο ενδεχόμενο. Ασχέτως της υποχρέωσής της, η Εταιρεία θα βοηθήσει για τυχόν επιστροφή χρημάτων μόνο εάν οι παροχείς δεχθούν τα δικαιολογητικά που παρασχεθούν. Αν ο Ταξιδιώτης αδυνατεί να συμμετάσχει στο ταξίδι στο οποίο έχει ήδη πληρώσει προκαταβολή ή εξοφλήσει, μπορεί να εκχωρήσει την κράτησή του σε άλλο δικό του </w:t>
      </w:r>
      <w:r w:rsidRPr="000A7BAC">
        <w:rPr>
          <w:color w:val="7F7F7F" w:themeColor="text1" w:themeTint="80"/>
          <w:sz w:val="14"/>
          <w:szCs w:val="14"/>
          <w:lang w:val="el-GR"/>
        </w:rPr>
        <w:lastRenderedPageBreak/>
        <w:t>άτομο, με τις προϋποθέσεις συμμετοχής στο συγκεκριμένο ταξίδι, το αργότερο έξι (6) εργάσιμες ημέρες πριν την αναχώρηση, ενώ ειδικά για τις θαλάσσιες μεταφορές η ανωτέρω προθεσμία είναι δέκα (10) ημέρες πριν την αναχώρηση. Σε περίπτωση τυχόν οφειλόμενου υπολοίπου της αξίας του ταξιδιού ή ενδεχόμενων πρόσθετων εξόδων αυτού από τη σχετική εκχώρηση, ο εκχωρών και ο εκδοχέας ευθύνονται αλληλέγγυα απέναντι στην Εταιρεία για την καταβολή του σχετικού ποσού. Ιδιαίτερα στην περίπτωση των αερομεταφορέων πρέπει να επισημανθεί ότι δεν είναι δυνατή η αλλαγή του ονόματος του επιβάτη, αλλά μόνο η ακύρωση της υπάρχουσας κράτησης και η κράτηση νέας θέσης, εφόσον αυτό είναι δυνατόν, με πιθανή επιβάρυνση. Η Εταιρεία δεν φέρει καμία ευθύνη σε περίπτωση που δεν βρεθεί νέα θέση. Η δε συνεπαγόμενη ακύρωση της κράτησης θα γίνει σύμφωνα με τους προβλεπόμενους στο παρόν όρους.</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6. ΞΕΝΑΓΗΣΕΙΣ – ΕΚΔΡΟΜΕΣ – ΜΟΥΣΕΙΑ - ΠΡΟΑΙΡΕΤΙΚΑ</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Στις εκδρομές των Χριστουγέννων, Νέου Έτους, Αποκριάς και Πάσχα, οι επισκέψεις σε μουσεία και άλλους αρχαιολογικούς χώρους πιθανόν να µην πραγματοποιηθούν ή να γίνουν σε διαφορετική από την προβλεπόμενη ημέρα, λόγω αργιών και µη λειτουργίας τους. Στην τιμή του ταξιδιού δεν περιλαμβάνονται οι είσοδοι σε μουσεία, αρχαιολογικούς ή παρεμφερείς χώρους, εκτός εάν αναγράφεται κάτι διαφορετικό στο πρόγραμμα του ταξιδιού. Στις προαιρετικές ξεναγήσεις/εκδρομές /εκδηλώσεις που αποφασίζονται οργανώνονται και πληρώνονται στο εξωτερικό, απαιτείται ένας μίνιμουμ αριθμός συμμετοχής. Η Εταιρεία δεν ευθύνεται για την πραγματοποίηση και τις τιμές που θα προσφερθούν και είναι στην απόλυτη κρίση των ταξιδιωτών να συμμετέχουν ή όχι στις προαιρετικές εκδρομές ή άλλες εκδηλώσεις στο εξωτερικό. Το πρόγραμμα και η διάρκεια των ξεναγήσεων ποικίλλει και καθορίζεται από τους τουριστικούς και ξεναγικούς φορείς του κάθε τόπου.</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7. ΞΕΝΟΔΟΧΕΙΑ-ΚΑΤΑΛΥΜΑΤΑ/ ΠΛΟΙΑ ΚΑΙ ΑΛΛΑ ΜΕΣΑ ΜΕΤΑΦΟΡΑΣ</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Όλα τα χρησιμοποιούμενα από την Εταιρεία καταλύματα έχουν τη νόμιμη και εν ισχύ άδεια λειτουργίας από τις αρμόδιες αρχές της χώρας όπου δραστηριοποιούνται αυτά και τα δωμάτια που κλείνονται είναι απλά (standard). Η επιλογή τους γίνεται με κριτήρια τη θέση τους και τις υπηρεσίες που προσφέρουν, σε συνδυασμό με την τιμή πώλησης του ταξιδιού. Δεν υπάρχει ενιαίο κριτήριο διεθνώς παραδεκτό, συνεπώς μπορεί να διαφέρουν μεταξύ τους τα ξενοδοχεία, έστω και αν ανήκουν στην ίδια κατηγορία. Τα δωμάτια των περισσότερων ξενοδοχείων κατασκευάζονται για δύο κρεβάτια ή ένα διπλό κρεβάτι. Ως εκ τούτου, τα τρίκλινα ή τετράκλινα δωμάτια είναι ουσιαστικά δίκλινα με επιπλέον κλίνη. Συνήθως δεν είναι ιδιαίτερα άνετα και το επιπλέον κρεβάτι μπορεί να είναι μικρότερο από τα κανονικά, καναπές ή σπαστό ντιβάνι. </w:t>
      </w:r>
      <w:r w:rsidRPr="000A7BAC">
        <w:rPr>
          <w:color w:val="7F7F7F" w:themeColor="text1" w:themeTint="80"/>
          <w:sz w:val="14"/>
          <w:szCs w:val="14"/>
          <w:lang w:val="el-GR"/>
        </w:rPr>
        <w:lastRenderedPageBreak/>
        <w:t>Τα δωμάτια παραδίδονται από το ξενοδοχείο συνήθως μεταξύ 14:00-16:00 και είναι στη διάθεση των ενοίκων ως τις 11:00 της ημέρας αναχώρησης. Αν ο Ταξιδιώτης επιθυμεί να μπει νωρίτερα στο δωμάτιο ή να αναχωρήσει αργότερα, θα πρέπει να καταβάλει τη σχετική επιβάρυνση στο ξενοδοχείο, εφόσον υπάρχει διαθεσιμότητα. Στα μεμονωμένα ταξίδια, σε περίπτωση καθυστερημένης άφιξης στο ξενοδοχείο μετά την ημέρα ή την ώρα της προγραμματισμένης άφιξης του Ταξιδιώτη, και εφόσον αυτός δεν έχει ενημερώσει σχετικά, το ξενοδοχείο έχει δικαίωμα να ακυρώσει την κράτηση και να διαθέσει σε άλλους το δωμάτιο για όλη την περίοδο της κράτησης. Στην περίπτωση υπεράριθμων κρατήσεων (οverbookings) από την πλευρά του ξενοδοχείου, αυτό και η Εταιρεία θα καταβάλει κάθε δυνατή προσπάθεια για να τακτοποιήσει τους ταξιδιώτες, σύμφωνα και με τα ισχύοντα στη χώρα υποδοχής. Στα ταξίδια της Ελλάδας που γίνονται με πούλμαν οι θέσεις δίνονται με σειρά εγγραφής και δεν αλλάζουν κατά τη διάρκεια του ταξιδιού. Αντιθέτως στα ταξίδια εξωτερικού με πούλμαν οι θέσεις αλλάζουν καθημερινά. Η διάρκεια μιας ολοήμερης επίσκεψης/εκδρομής δεν υπερβαίνει τις οκτώ (8) συνολικά ώρες, υπολογίζοντας πάντα από την ώρα της αναχώρησης από το ξενοδοχείο μέχρι και την ώρα της επιστροφής σε αυτό. Η επίσκεψη/εκδρομή μισής μέρας δεν θα υπερβαίνει σε διάρκεια τις τέσσερις (4) ώρες, υπολογίζοντας πάντα από την αναχώρηση έως και την επιστροφή στο ξενοδοχείο. Γίνεται γνωστό εκ των προτέρων και ρητά συμφωνείται ότι οι αεροπορικές εταιρίες και για δικούς τους λόγους (βλάβες αεροσκαφών κ.ά.) ορισμένες φορές ναυλώνουν για τις πτήσεις τους αεροπλάνα άλλης αεροπορικής εταιρείας, αλλάζουν τα ωράρια των πτήσεων από πρωί σε απόγευμα και αντίστροφα, καθώς και τους τύπους των αεροσκαφών τους. Οι αλλαγές αυτές είναι αποδεκτές από την ΙΑΤΑ και δεν συνιστούν δικαίωμα ακύρωσης του ταξιδιού χωρίς την πληρωμή ακυρωτικών από τους ταξιδιώτες.</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8. ΔΙΑΒΑΤΗΡΙΑ - ΘΕΩΡΗΣΕΙΣ ΕΙΣΟΔΟΥ(VISA) - ΥΓΕΙΟΝΟΜΙΚΕΣ ΔΙΑΤΥΠΩΣΕΙΣ κ.α.</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Για όλους τους συμμετέχοντες στα ταξίδια εξωτερικού απαιτείται η κατοχή νέου διαβατηρίου σε ισχύ. Στις χώρες που υπάγονται στη Συνθήκη Schengen μπορείτε να ταξιδέψετε και με αστυνομικές ταυτότητες με λατινικά στοιχεία. Η Εταιρεία συνιστά να έχετε στο ταξίδι το διαβατήριό σας σε ισχύ τουλάχιστον έξι (6) μηνών μετά την επιστροφή σας. Για ορισμένους προορισμούς απαιτείται επιπροσθέτως λήξη διαβατηρίου μετά 3, 6 ή 12 μήνες. Η περίοδος για την έγκαιρη θεώρηση (visa) έχει συμπεριληφθεί στην προθεσμία δήλωσης συμμετοχής έκαστης εκδρομής ως και οι υγειονομικές διατυπώσεις, αν αυτές απαιτούνται. Η ισχύς και έκδοση όλων των ταξιδιωτικών εγγράφων (διαβατήριο, ταυτότητα κ.ά.) είναι ευθύνη του Ταξιδιώτη και ουδεμία ευθύνη φέρει η Εταιρεία. Ιδιαίτερη προσοχή χρειάζονται οι </w:t>
      </w:r>
      <w:r w:rsidRPr="000A7BAC">
        <w:rPr>
          <w:color w:val="7F7F7F" w:themeColor="text1" w:themeTint="80"/>
          <w:sz w:val="14"/>
          <w:szCs w:val="14"/>
          <w:lang w:val="el-GR"/>
        </w:rPr>
        <w:lastRenderedPageBreak/>
        <w:t>ανήλικοι ταξιδιώτες που πρέπει απαραιτήτως να είναι εφοδιασμένοι με τα απαιτούμενα ταξιδιωτικά έγγραφα (διαβατήρια, κ.λπ.). Επίσης, οι κάτοχοι ξένων διαβατηρίων πρέπει να ενημερώνουν γραπτώς την Εταιρεία και να απευθύνονται οι ίδιοι στις προξενικές αρχές της χώρας τους, καθώς και των χωρών που θα επισκεφθούν, προκειμένου να ελέγξουν αν χρειάζονται θεώρηση εισόδου (visa) ή οποιαδήποτε άλλα έγγραφα για τις χώρες από όπου θα διέλθουν ή στις οποίες θα ταξιδέψουν, καθώς και για την επανείσοδό τους στη χώρα απ’ όπου ξεκίνησαν. Τυχόν μη εξασφάλιση της έγκαιρης έκδοσης ή θεώρησης των ταξιδιωτικών εγγράφων δεν δικαιολογεί την ακύρωση της συμμετοχής του ταξιδιώτη χωρίς ακυρωτικά. Η Εταιρεία παρέχει όλες τις πληροφορίες για τα ταξίδια, όπου ο Διεθνής Οργανισμός Υγείας απαιτεί εμβολιασμό, φαρμακευτική αγωγή κ.ά. Λόγω, όμως, των συχνών κατά τόπους επιδημικών αλλαγών και των ιατρικών προσωπικών δεδομένων του κάθε Ταξιδιώτη, ο ίδιος έχει την ευθύνη να απευθυνθεί στις αρμόδιες τοπικές υγειονομικές αρχές για πιο υπεύθυνη και έγκυρη ενημέρωση, ή στο θεράποντα ιατρό του αναφέροντας αν θα ταξιδέψει σε περιοχές ακραίων συνθηκών επιδημιών, ψύχους, θερμοκρασίας, υψομέτρου ή άλλων παρεμφερών τοπικών συνθηκών.</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9. ΑΣΦΑΛΙΣΗ</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Η Εταιρεία έχει συνάψει ομαδικό ασφαλιστήριο συμβόλαιο Αστικής Επαγγελματικής Ευθύνης. Ο αριθμός του ασφαλιστηρίου συμβολαίου, τα στοιχεία του ασφαλιστή και οι καλύψεις είναι στη διάθεση του ταξιδιώτη. Τονίζεται ότι οι ομαδικές καλύψεις είναι οριακές και περιορίζονται από τις διεθνείς συμβάσεις μεταφορέων, ξενοδόχων, πρακτόρων κ.ά. παρόχων υπηρεσιών. Συνιστάται σε όσους θέλουν να ασφαλιστούν για μεγαλύτερα ποσά, για ασφάλιση ζωής, αντικειμένων, ατυχημάτων κ.ά. καλύψεων να συνάψουν ατομικό ασφαλιστικό συμβόλαιο για τα ποσά που επιθυμούν. Πρέπει να έχουν μαζί τους την «Ευρωπαϊκή Κάρτα Ασφάλισης Ασθένειας» από τον φορέα της ασφάλισής τους.</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10. ΑΠΟΣΚΕΥΕΣ</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Οι αποσκευές παραδίδονται στο μεταφορέα κα παραλαμβάνονται με ευθύνη και φροντίδα των κατόχων τους, ανεξάρτητα αν υπάρχει ή όχι συνοδός του τουριστικού γραφείου. Σε περίπτωση φθοράς ή απώλειας των αποσκευών ισχύουν ο Κανονισμός της ΙΑΤΑ για τα αεροπλάνα και οι αντίστοιχες διεθνείς Συνθήκες για κάθε μεταφορικό μέσον, καθώς και για τα ξενοδοχεία, η δε ευθύνη στην περίπτωση αυτήν περιορίζεται σύμφωνα με τις Συνθήκες αυτές. Η Εταιρεία μας δεν φέρει καμία ευθύνη για το περιεχόμενο των αποσκευών και των τυχόν τιμαλφών και αντικειμένων αξίας και συνιστούμε την ανάλογη ασφάλισή τους ή να μην τα πάρετε μαζί σας. Άσχετα με το είδος του ταξιδιού (αεροπορικό, θαλάσσιο ή με λεωφορείο) η Μεταφορική Εταιρεία αναλαμβάνει τη </w:t>
      </w:r>
      <w:r w:rsidRPr="000A7BAC">
        <w:rPr>
          <w:color w:val="7F7F7F" w:themeColor="text1" w:themeTint="80"/>
          <w:sz w:val="14"/>
          <w:szCs w:val="14"/>
          <w:lang w:val="el-GR"/>
        </w:rPr>
        <w:lastRenderedPageBreak/>
        <w:t>μεταφορά για κάθε ταξιδιώτη μόνο μιας βαλίτσας κανονικού μεγέθους και βάρους μέχρι 20 κιλών, εκτός αν άλλως αναφέρεται (π.χ. στις πτήσεις εσωτερικού ΗΠΑ υπάρχουν χρεώσεις για κάθε βαλίτσα). Εκτός από την αποσκευή, ο ταξιδιώτης δικαιούται και μια μικρή χειραποσκευή με μάξιμουμ διαστάσεις 50x40x25 εκατοστά (μήκος/ύψος/πλάτος). Αν ο ταξιδιώτης έχει υπερβάλλον βάρος ή περισσότερες αποσκευές μπορεί ο μεταφορέας να χρεώσει επιβάρυνση και υποχρεούται ο ταξιδιώτης να πληρώσει επί τόπου.</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11. ΑΚΥΡΩΣΕΙΣ</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Σε περίπτωση ακύρωσης εκ μέρους του Ταξιδιώτη, οφείλονται ακυρωτικά ή έξοδα φακέλου με τις πιο κάτω προθεσμίες, εκτός εάν αναφέρεται διαφορετικά στο συγκεκριμένο ταξίδι. Οι ακυρώσεις γίνονται μόνο εγγράφως προς την Εταιρεία και ανεξάρτητα από την ημερομηνία εγγραφής και αναχώρησης της εκδρομής και επιδέχονται, κατ' άτομο, τις παρακάτω επιβαρύνσεις (εφόσον δεν είναι δυνατή η εκχώρηση της κράτησης σε άλλο άτομο):</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Προ 21 ημερών από την αναχώρηση €30 για ταξίδια στην Ελλάδα και €50 για ταξίδια στο εξωτερικό, κατ’ άτομο, για διαχειριστικά έξοδα.</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20 έως 14 ημέρες πριν την αναχώρηση: 40% της συνολικής αξίας του ταξιδιού.</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13 έως 7 ημέρες πριν την αναχώρηση: 60% της συνολικής αξίας του ταξιδιού.</w:t>
      </w:r>
    </w:p>
    <w:p w:rsidR="00D756E4"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6 ημέρες πριν την αναχώρηση μέχρι και την αναχώρηση (non show - μη εμφάνιση): 100% της συνολικής αξίας του ταξιδιού.</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Στους ειδικούς αεροπορικούς ναύλους, όταν αγοραστεί το εισιτήριο και ακυρωθεί, χρεώνεται μέχρι και το 100% της αξίας του, ασχέτως του χρόνου κράτησης και ακύρωσης των θέσεων. Για κρουαζιέρες ισχύουν διαφορετικοί όροι ακυρώσεων σύμφωνα με τους όρους των συμβάσεων της κάθε εταιρείας που ισχύουν για κάθε ταξίδι-κρουαζιέρα, οι οποίοι είναι στη διάθεσή σας.</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Για τα ατομικά / μεμονωμένα ταξίδια ισχύουν διαφορετικοί όροι ακυρώσεων σύμφωνα με τους όρους του κάθε ναύλου των αεροπορικών εταιριών, καθώς και την πολιτική για θέματα ακυρώσεων του κάθε ξενοδοχείου, πράκτορα κ.λπ.</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 xml:space="preserve">Οι χρεώσεις γίνονται ανεξάρτητα από το χρόνο της εγγραφής ή από το αν έχουν ήδη καταβληθεί τα αντίστοιχα ποσά από τους Ταξιδιώτες ή όχι. Στην περίπτωση που ένα από τα δύο άτομα που πρόκειται να διαμείνουν σε δίκλινο δωμάτιο ακυρώσει τη συμμετοχή του, εκτός των ακυρωτικών, επειδή ο ταξιδεύων θα διαμείνει αναγκαστικά σε μονόκλινο, θα χρεωθεί επιπλέον για τη χρήση αυτήν. Επίσης, </w:t>
      </w:r>
      <w:r w:rsidRPr="000A7BAC">
        <w:rPr>
          <w:color w:val="7F7F7F" w:themeColor="text1" w:themeTint="80"/>
          <w:sz w:val="14"/>
          <w:szCs w:val="14"/>
          <w:lang w:val="el-GR"/>
        </w:rPr>
        <w:lastRenderedPageBreak/>
        <w:t>επιβαρύνεται με τα έξοδα συμμετοχής σε τυχόν συνέδριο, εισιτήρια αγώνων και άλλων πλέον υπηρεσιών που ζήτησε για λογαριασμό του και η επιστροφή τους είναι συνήθως αδύνατη.</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Ιδιαίτερα τονίζεται ότι στις υψηλές περιόδους Εορτών, Πάσχα, Καλοκαιριού, εορταστικών τριημέρων, καρναβαλιού, συνεδρίων, αθλητικών, καλλιτεχνικών οργανώσεων και άλλων παρεμφερών μετακινήσεων, λόγω προπληρωμών των ναύλων, καταλυμάτων, εισιτηρίων κ.λπ. υπηρεσιών, τα ακυρωτικά, ασχέτως του χρόνου κράτησης ή ακύρωσης θέσεων, μπορεί να φτάσουν στο 100%.</w:t>
      </w:r>
    </w:p>
    <w:p w:rsidR="003C50D8" w:rsidRPr="000A7BAC" w:rsidRDefault="003C50D8" w:rsidP="003C50D8">
      <w:pPr>
        <w:spacing w:after="0" w:line="276" w:lineRule="auto"/>
        <w:jc w:val="both"/>
        <w:rPr>
          <w:color w:val="7F7F7F" w:themeColor="text1" w:themeTint="80"/>
          <w:sz w:val="14"/>
          <w:szCs w:val="14"/>
          <w:lang w:val="el-GR"/>
        </w:rPr>
      </w:pPr>
    </w:p>
    <w:p w:rsidR="003C50D8" w:rsidRPr="000A7BAC" w:rsidRDefault="003C50D8" w:rsidP="003C50D8">
      <w:pPr>
        <w:spacing w:after="0" w:line="276" w:lineRule="auto"/>
        <w:jc w:val="both"/>
        <w:rPr>
          <w:b/>
          <w:color w:val="7F7F7F" w:themeColor="text1" w:themeTint="80"/>
          <w:sz w:val="14"/>
          <w:szCs w:val="14"/>
          <w:lang w:val="el-GR"/>
        </w:rPr>
      </w:pPr>
      <w:r w:rsidRPr="000A7BAC">
        <w:rPr>
          <w:b/>
          <w:color w:val="7F7F7F" w:themeColor="text1" w:themeTint="80"/>
          <w:sz w:val="14"/>
          <w:szCs w:val="14"/>
          <w:lang w:val="el-GR"/>
        </w:rPr>
        <w:t>12. ΡΥΘΜΙΣΗ ΔΙΑΦΟΡΩΝ</w:t>
      </w:r>
    </w:p>
    <w:p w:rsidR="003C50D8" w:rsidRPr="000A7BAC" w:rsidRDefault="003C50D8" w:rsidP="003C50D8">
      <w:pPr>
        <w:spacing w:after="0" w:line="276" w:lineRule="auto"/>
        <w:jc w:val="both"/>
        <w:rPr>
          <w:color w:val="7F7F7F" w:themeColor="text1" w:themeTint="80"/>
          <w:sz w:val="14"/>
          <w:szCs w:val="14"/>
          <w:lang w:val="el-GR"/>
        </w:rPr>
      </w:pPr>
      <w:r w:rsidRPr="000A7BAC">
        <w:rPr>
          <w:color w:val="7F7F7F" w:themeColor="text1" w:themeTint="80"/>
          <w:sz w:val="14"/>
          <w:szCs w:val="14"/>
          <w:lang w:val="el-GR"/>
        </w:rPr>
        <w:t>Τυχόν θέματα που δεν καλύπτονται από τους πιο πάνω όρους συμμετοχής θα επιλύονται με βάση την καλή πίστη. Η σύμβαση μεταξύ της Εταιρείας και του Ταξιδιώτη διέπεται από το Ελληνικό Δίκαιο. Η Εταιρεία και ο Ταξιδιώτης δεσμεύονται να επιλύσουν με καλή πίστη και κατανόηση κάθε διαφορά που μπορεί να προκύψει. Σε περίπτωση αποτυχίας τα μέρη μπορούν να απευθυνθούν στην Επιτροπή Φιλικής Επίλυσης Διαφορών του Ελληνικού Συνδέσμου Ταξιδιωτικών Γραφείων ΗΑΤΤΑ και να ζητήσουν τη μεσολάβησή της. Αν η φιλική επίλυση της διαφοράς δεν καταστεί και τότε δυνατή, αρμόδια θα είναι τα Δικαστήρια της Αθήνας.</w:t>
      </w:r>
    </w:p>
    <w:sectPr w:rsidR="003C50D8" w:rsidRPr="000A7BAC" w:rsidSect="000A7BAC">
      <w:type w:val="continuous"/>
      <w:pgSz w:w="15840" w:h="12240" w:orient="landscape"/>
      <w:pgMar w:top="1530" w:right="1440" w:bottom="1620" w:left="1440" w:header="720" w:footer="720" w:gutter="0"/>
      <w:cols w:num="3"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D1" w:rsidRDefault="00560DD1" w:rsidP="00E20302">
      <w:pPr>
        <w:spacing w:after="0" w:line="240" w:lineRule="auto"/>
      </w:pPr>
      <w:r>
        <w:separator/>
      </w:r>
    </w:p>
  </w:endnote>
  <w:endnote w:type="continuationSeparator" w:id="0">
    <w:p w:rsidR="00560DD1" w:rsidRDefault="00560DD1" w:rsidP="00E2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F Agora Sans Pro">
    <w:charset w:val="00"/>
    <w:family w:val="auto"/>
    <w:pitch w:val="variable"/>
    <w:sig w:usb0="E00002BF" w:usb1="5000E0FB" w:usb2="00000000" w:usb3="00000000" w:csb0="0000019F" w:csb1="00000000"/>
  </w:font>
  <w:font w:name="Segoe UI">
    <w:panose1 w:val="020B0502040204020203"/>
    <w:charset w:val="A1"/>
    <w:family w:val="swiss"/>
    <w:pitch w:val="variable"/>
    <w:sig w:usb0="E00022FF" w:usb1="C000205B" w:usb2="00000009" w:usb3="00000000" w:csb0="000001DF" w:csb1="00000000"/>
  </w:font>
  <w:font w:name="PF Agora Slab Pro">
    <w:charset w:val="00"/>
    <w:family w:val="auto"/>
    <w:pitch w:val="variable"/>
    <w:sig w:usb0="E00002BF" w:usb1="5000E0FB" w:usb2="00000000" w:usb3="00000000" w:csb0="0000019F" w:csb1="00000000"/>
  </w:font>
  <w:font w:name="PF Agora Sans Pro Light">
    <w:charset w:val="00"/>
    <w:family w:val="auto"/>
    <w:pitch w:val="variable"/>
    <w:sig w:usb0="E00002BF" w:usb1="5000E0FB" w:usb2="00000000" w:usb3="00000000" w:csb0="0000019F" w:csb1="00000000"/>
  </w:font>
  <w:font w:name="PF Agora Sans Pro Medium">
    <w:charset w:val="00"/>
    <w:family w:val="auto"/>
    <w:pitch w:val="variable"/>
    <w:sig w:usb0="E00002BF" w:usb1="5000E0FB" w:usb2="00000000" w:usb3="00000000" w:csb0="0000019F" w:csb1="00000000"/>
  </w:font>
  <w:font w:name="PFBulletinSansPro-Light">
    <w:altName w:val="Arial"/>
    <w:panose1 w:val="00000000000000000000"/>
    <w:charset w:val="00"/>
    <w:family w:val="swiss"/>
    <w:notTrueType/>
    <w:pitch w:val="default"/>
    <w:sig w:usb0="00000083" w:usb1="00000000" w:usb2="00000000" w:usb3="00000000" w:csb0="00000009"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1" w:rsidRPr="005431EA" w:rsidRDefault="00F34E91" w:rsidP="00E20302">
    <w:pPr>
      <w:pStyle w:val="a4"/>
      <w:rPr>
        <w:sz w:val="12"/>
        <w:szCs w:val="12"/>
        <w:lang w:val="el-GR"/>
      </w:rPr>
    </w:pPr>
    <w:r>
      <w:rPr>
        <w:noProof/>
        <w:sz w:val="12"/>
        <w:szCs w:val="12"/>
        <w:lang w:val="el-GR" w:eastAsia="el-GR"/>
      </w:rPr>
      <w:drawing>
        <wp:anchor distT="0" distB="0" distL="114300" distR="114300" simplePos="0" relativeHeight="251663360" behindDoc="1" locked="0" layoutInCell="1" allowOverlap="1">
          <wp:simplePos x="0" y="0"/>
          <wp:positionH relativeFrom="margin">
            <wp:posOffset>7121525</wp:posOffset>
          </wp:positionH>
          <wp:positionV relativeFrom="paragraph">
            <wp:posOffset>3587</wp:posOffset>
          </wp:positionV>
          <wp:extent cx="1108075" cy="18669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8075" cy="186690"/>
                  </a:xfrm>
                  <a:prstGeom prst="rect">
                    <a:avLst/>
                  </a:prstGeom>
                </pic:spPr>
              </pic:pic>
            </a:graphicData>
          </a:graphic>
        </wp:anchor>
      </w:drawing>
    </w:r>
    <w:r w:rsidR="00661D39" w:rsidRPr="00661D39">
      <w:rPr>
        <w:b/>
        <w:noProof/>
        <w:color w:val="00B0F0"/>
        <w:sz w:val="12"/>
        <w:szCs w:val="12"/>
      </w:rPr>
      <w:pict>
        <v:shapetype id="_x0000_t202" coordsize="21600,21600" o:spt="202" path="m,l,21600r21600,l21600,xe">
          <v:stroke joinstyle="miter"/>
          <v:path gradientshapeok="t" o:connecttype="rect"/>
        </v:shapetype>
        <v:shape id="_x0000_s4099" type="#_x0000_t202" style="position:absolute;margin-left:78.6pt;margin-top:-.85pt;width:259.2pt;height:30.35pt;z-index:251671552;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" filled="f" stroked="f">
          <v:textbox style="mso-fit-shape-to-text:t">
            <w:txbxContent>
              <w:p w:rsidR="00F34E91" w:rsidRPr="00134D44" w:rsidRDefault="00F34E91" w:rsidP="00134D44">
                <w:pPr>
                  <w:rPr>
                    <w:szCs w:val="12"/>
                  </w:rPr>
                </w:pPr>
              </w:p>
            </w:txbxContent>
          </v:textbox>
          <w10:wrap type="square"/>
        </v:shape>
      </w:pict>
    </w:r>
    <w:r w:rsidR="00661D39" w:rsidRPr="00661D39">
      <w:rPr>
        <w:b/>
        <w:noProof/>
        <w:color w:val="00B0F0"/>
        <w:sz w:val="12"/>
        <w:szCs w:val="12"/>
      </w:rPr>
      <w:pict>
        <v:line id="Straight Connector 14" o:spid="_x0000_s4098" style="position:absolute;z-index:251665408;visibility:visible;mso-wrap-distance-top:2.53994mm;mso-wrap-distance-bottom:2.53994mm;mso-position-horizontal-relative:margin;mso-position-vertical:top;mso-position-vertical-relative:bottom-margin-area;mso-width-relative:margin;mso-height-relative:margin" from="-.75pt,0" to="64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" strokecolor="#7f7f7f [1612]" strokeweight=".5pt">
          <v:stroke joinstyle="miter"/>
          <o:lock v:ext="edit" shapetype="f"/>
          <w10:wrap type="square" anchorx="margin" anchory="margin"/>
        </v:line>
      </w:pict>
    </w:r>
    <w:r w:rsidRPr="005431EA">
      <w:rPr>
        <w:sz w:val="12"/>
        <w:szCs w:val="12"/>
        <w:lang w:val="el-GR"/>
      </w:rPr>
      <w:t xml:space="preserve"> </w:t>
    </w:r>
  </w:p>
  <w:p w:rsidR="00F34E91" w:rsidRPr="001731A6" w:rsidRDefault="00F34E91" w:rsidP="00E20302">
    <w:pPr>
      <w:pStyle w:val="a4"/>
      <w:tabs>
        <w:tab w:val="clear" w:pos="4680"/>
        <w:tab w:val="clear" w:pos="9360"/>
        <w:tab w:val="left" w:pos="6737"/>
      </w:tabs>
      <w:rPr>
        <w:sz w:val="12"/>
        <w:szCs w:val="12"/>
        <w:lang w:val="el-GR"/>
      </w:rPr>
    </w:pPr>
    <w:r w:rsidRPr="001731A6">
      <w:rPr>
        <w:sz w:val="12"/>
        <w:szCs w:val="12"/>
        <w:lang w:val="el-GR"/>
      </w:rPr>
      <w:tab/>
    </w:r>
    <w:r w:rsidRPr="001731A6">
      <w:rPr>
        <w:sz w:val="12"/>
        <w:szCs w:val="12"/>
        <w:lang w:val="el-GR"/>
      </w:rPr>
      <w:tab/>
    </w:r>
    <w:r w:rsidRPr="001731A6">
      <w:rPr>
        <w:sz w:val="12"/>
        <w:szCs w:val="12"/>
        <w:lang w:val="el-GR"/>
      </w:rPr>
      <w:tab/>
    </w:r>
    <w:r w:rsidRPr="001731A6">
      <w:rPr>
        <w:sz w:val="12"/>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D1" w:rsidRDefault="00560DD1" w:rsidP="00E20302">
      <w:pPr>
        <w:spacing w:after="0" w:line="240" w:lineRule="auto"/>
      </w:pPr>
      <w:r>
        <w:separator/>
      </w:r>
    </w:p>
  </w:footnote>
  <w:footnote w:type="continuationSeparator" w:id="0">
    <w:p w:rsidR="00560DD1" w:rsidRDefault="00560DD1" w:rsidP="00E20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1" w:rsidRDefault="00661D39">
    <w:pPr>
      <w:pStyle w:val="a3"/>
    </w:pPr>
    <w:r w:rsidRPr="00661D39">
      <w:rPr>
        <w:noProof/>
      </w:rPr>
      <w:pict>
        <v:rect id="Rectangle 6" o:spid="_x0000_s4100" style="position:absolute;margin-left:0;margin-top:-42.9pt;width:809.3pt;height:626.1pt;z-index:251666432;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" fillcolor="black [3200]" strokecolor="black [1600]" strokeweight="1pt">
          <v:path arrowok="t"/>
          <w10:wrap anchorx="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1" w:rsidRDefault="00F34E91" w:rsidP="004E0DB5">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91" w:rsidRDefault="00F34E91" w:rsidP="00827643">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3869"/>
    <w:multiLevelType w:val="hybridMultilevel"/>
    <w:tmpl w:val="8848C8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25B05"/>
    <w:rsid w:val="00042DB6"/>
    <w:rsid w:val="000844A0"/>
    <w:rsid w:val="0008633B"/>
    <w:rsid w:val="000A7BAC"/>
    <w:rsid w:val="000B09D7"/>
    <w:rsid w:val="000C7FE1"/>
    <w:rsid w:val="00100123"/>
    <w:rsid w:val="00106676"/>
    <w:rsid w:val="00134D44"/>
    <w:rsid w:val="00180621"/>
    <w:rsid w:val="00202907"/>
    <w:rsid w:val="002079BC"/>
    <w:rsid w:val="0024226B"/>
    <w:rsid w:val="00247515"/>
    <w:rsid w:val="002A2279"/>
    <w:rsid w:val="002B66AC"/>
    <w:rsid w:val="002C4D83"/>
    <w:rsid w:val="002E015C"/>
    <w:rsid w:val="002E28B3"/>
    <w:rsid w:val="00321CD7"/>
    <w:rsid w:val="00354D2E"/>
    <w:rsid w:val="00377856"/>
    <w:rsid w:val="00385678"/>
    <w:rsid w:val="003A29CE"/>
    <w:rsid w:val="003C50D8"/>
    <w:rsid w:val="004000CE"/>
    <w:rsid w:val="004041E3"/>
    <w:rsid w:val="00404DE3"/>
    <w:rsid w:val="00444CA1"/>
    <w:rsid w:val="004627F3"/>
    <w:rsid w:val="004A05BE"/>
    <w:rsid w:val="004B067C"/>
    <w:rsid w:val="004E0DB5"/>
    <w:rsid w:val="004E246B"/>
    <w:rsid w:val="004F4229"/>
    <w:rsid w:val="004F6C5C"/>
    <w:rsid w:val="00535879"/>
    <w:rsid w:val="005431EA"/>
    <w:rsid w:val="00560DD1"/>
    <w:rsid w:val="005C3D80"/>
    <w:rsid w:val="005C5427"/>
    <w:rsid w:val="00632F17"/>
    <w:rsid w:val="00661D39"/>
    <w:rsid w:val="00664D17"/>
    <w:rsid w:val="006827CF"/>
    <w:rsid w:val="00694198"/>
    <w:rsid w:val="006A3AE0"/>
    <w:rsid w:val="006D467E"/>
    <w:rsid w:val="006F5149"/>
    <w:rsid w:val="007206AA"/>
    <w:rsid w:val="0075276F"/>
    <w:rsid w:val="0077709A"/>
    <w:rsid w:val="007D7EEE"/>
    <w:rsid w:val="007E51F8"/>
    <w:rsid w:val="00825B05"/>
    <w:rsid w:val="00827643"/>
    <w:rsid w:val="008A18CE"/>
    <w:rsid w:val="008D5B0E"/>
    <w:rsid w:val="008E429A"/>
    <w:rsid w:val="0096000F"/>
    <w:rsid w:val="009858EA"/>
    <w:rsid w:val="009A5ED9"/>
    <w:rsid w:val="009E062D"/>
    <w:rsid w:val="009F791E"/>
    <w:rsid w:val="00A570AF"/>
    <w:rsid w:val="00A83EFE"/>
    <w:rsid w:val="00AD40A2"/>
    <w:rsid w:val="00B12589"/>
    <w:rsid w:val="00B16679"/>
    <w:rsid w:val="00BB3151"/>
    <w:rsid w:val="00C04E8E"/>
    <w:rsid w:val="00C1743E"/>
    <w:rsid w:val="00C21B3A"/>
    <w:rsid w:val="00C672F4"/>
    <w:rsid w:val="00C8102C"/>
    <w:rsid w:val="00C82106"/>
    <w:rsid w:val="00CC6879"/>
    <w:rsid w:val="00CD6433"/>
    <w:rsid w:val="00CE0974"/>
    <w:rsid w:val="00CF5E19"/>
    <w:rsid w:val="00D756E4"/>
    <w:rsid w:val="00DF5D78"/>
    <w:rsid w:val="00E07744"/>
    <w:rsid w:val="00E20302"/>
    <w:rsid w:val="00E56F00"/>
    <w:rsid w:val="00E7650E"/>
    <w:rsid w:val="00E830CD"/>
    <w:rsid w:val="00EA6810"/>
    <w:rsid w:val="00F051D8"/>
    <w:rsid w:val="00F0549E"/>
    <w:rsid w:val="00F13D67"/>
    <w:rsid w:val="00F2740A"/>
    <w:rsid w:val="00F34E91"/>
    <w:rsid w:val="00F42AAE"/>
    <w:rsid w:val="00F71BFB"/>
    <w:rsid w:val="00F97C6C"/>
    <w:rsid w:val="00FA1686"/>
    <w:rsid w:val="00FB46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825B05"/>
    <w:pPr>
      <w:autoSpaceDE w:val="0"/>
      <w:autoSpaceDN w:val="0"/>
      <w:adjustRightInd w:val="0"/>
      <w:spacing w:after="0" w:line="288" w:lineRule="auto"/>
      <w:textAlignment w:val="center"/>
    </w:pPr>
    <w:rPr>
      <w:rFonts w:ascii="PF Agora Sans Pro" w:hAnsi="PF Agora Sans Pro"/>
      <w:color w:val="000000"/>
      <w:sz w:val="24"/>
      <w:szCs w:val="24"/>
      <w:lang w:val="en-GB"/>
    </w:rPr>
  </w:style>
  <w:style w:type="paragraph" w:styleId="a3">
    <w:name w:val="header"/>
    <w:basedOn w:val="a"/>
    <w:link w:val="Char"/>
    <w:uiPriority w:val="99"/>
    <w:unhideWhenUsed/>
    <w:rsid w:val="00E20302"/>
    <w:pPr>
      <w:tabs>
        <w:tab w:val="center" w:pos="4680"/>
        <w:tab w:val="right" w:pos="9360"/>
      </w:tabs>
      <w:spacing w:after="0" w:line="240" w:lineRule="auto"/>
    </w:pPr>
  </w:style>
  <w:style w:type="character" w:customStyle="1" w:styleId="Char">
    <w:name w:val="Κεφαλίδα Char"/>
    <w:basedOn w:val="a0"/>
    <w:link w:val="a3"/>
    <w:uiPriority w:val="99"/>
    <w:rsid w:val="00E20302"/>
  </w:style>
  <w:style w:type="paragraph" w:styleId="a4">
    <w:name w:val="footer"/>
    <w:basedOn w:val="a"/>
    <w:link w:val="Char0"/>
    <w:uiPriority w:val="99"/>
    <w:unhideWhenUsed/>
    <w:rsid w:val="00E20302"/>
    <w:pPr>
      <w:tabs>
        <w:tab w:val="center" w:pos="4680"/>
        <w:tab w:val="right" w:pos="9360"/>
      </w:tabs>
      <w:spacing w:after="0" w:line="240" w:lineRule="auto"/>
    </w:pPr>
  </w:style>
  <w:style w:type="character" w:customStyle="1" w:styleId="Char0">
    <w:name w:val="Υποσέλιδο Char"/>
    <w:basedOn w:val="a0"/>
    <w:link w:val="a4"/>
    <w:uiPriority w:val="99"/>
    <w:rsid w:val="00E20302"/>
  </w:style>
  <w:style w:type="paragraph" w:styleId="a5">
    <w:name w:val="Revision"/>
    <w:hidden/>
    <w:uiPriority w:val="99"/>
    <w:semiHidden/>
    <w:rsid w:val="003C50D8"/>
    <w:pPr>
      <w:spacing w:after="0" w:line="240" w:lineRule="auto"/>
    </w:pPr>
  </w:style>
  <w:style w:type="paragraph" w:styleId="a6">
    <w:name w:val="No Spacing"/>
    <w:link w:val="Char1"/>
    <w:uiPriority w:val="1"/>
    <w:qFormat/>
    <w:rsid w:val="003C50D8"/>
    <w:pPr>
      <w:spacing w:after="0" w:line="240" w:lineRule="auto"/>
    </w:pPr>
    <w:rPr>
      <w:rFonts w:eastAsiaTheme="minorEastAsia"/>
    </w:rPr>
  </w:style>
  <w:style w:type="character" w:customStyle="1" w:styleId="Char1">
    <w:name w:val="Χωρίς διάστιχο Char"/>
    <w:basedOn w:val="a0"/>
    <w:link w:val="a6"/>
    <w:uiPriority w:val="1"/>
    <w:rsid w:val="003C50D8"/>
    <w:rPr>
      <w:rFonts w:eastAsiaTheme="minorEastAsia"/>
    </w:rPr>
  </w:style>
  <w:style w:type="paragraph" w:styleId="a7">
    <w:name w:val="List Paragraph"/>
    <w:basedOn w:val="a"/>
    <w:uiPriority w:val="34"/>
    <w:qFormat/>
    <w:rsid w:val="009858EA"/>
    <w:pPr>
      <w:spacing w:before="100" w:after="200" w:line="276" w:lineRule="auto"/>
      <w:ind w:left="720"/>
      <w:contextualSpacing/>
    </w:pPr>
    <w:rPr>
      <w:rFonts w:eastAsiaTheme="minorEastAsia"/>
      <w:sz w:val="20"/>
      <w:szCs w:val="20"/>
    </w:rPr>
  </w:style>
  <w:style w:type="paragraph" w:styleId="a8">
    <w:name w:val="Balloon Text"/>
    <w:basedOn w:val="a"/>
    <w:link w:val="Char2"/>
    <w:uiPriority w:val="99"/>
    <w:semiHidden/>
    <w:unhideWhenUsed/>
    <w:rsid w:val="00F97C6C"/>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F97C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163164">
      <w:bodyDiv w:val="1"/>
      <w:marLeft w:val="0"/>
      <w:marRight w:val="0"/>
      <w:marTop w:val="0"/>
      <w:marBottom w:val="0"/>
      <w:divBdr>
        <w:top w:val="none" w:sz="0" w:space="0" w:color="auto"/>
        <w:left w:val="none" w:sz="0" w:space="0" w:color="auto"/>
        <w:bottom w:val="none" w:sz="0" w:space="0" w:color="auto"/>
        <w:right w:val="none" w:sz="0" w:space="0" w:color="auto"/>
      </w:divBdr>
      <w:divsChild>
        <w:div w:id="322855483">
          <w:marLeft w:val="0"/>
          <w:marRight w:val="0"/>
          <w:marTop w:val="0"/>
          <w:marBottom w:val="0"/>
          <w:divBdr>
            <w:top w:val="none" w:sz="0" w:space="0" w:color="auto"/>
            <w:left w:val="none" w:sz="0" w:space="0" w:color="auto"/>
            <w:bottom w:val="none" w:sz="0" w:space="0" w:color="auto"/>
            <w:right w:val="none" w:sz="0" w:space="0" w:color="auto"/>
          </w:divBdr>
        </w:div>
      </w:divsChild>
    </w:div>
    <w:div w:id="142088906">
      <w:bodyDiv w:val="1"/>
      <w:marLeft w:val="0"/>
      <w:marRight w:val="0"/>
      <w:marTop w:val="0"/>
      <w:marBottom w:val="0"/>
      <w:divBdr>
        <w:top w:val="none" w:sz="0" w:space="0" w:color="auto"/>
        <w:left w:val="none" w:sz="0" w:space="0" w:color="auto"/>
        <w:bottom w:val="none" w:sz="0" w:space="0" w:color="auto"/>
        <w:right w:val="none" w:sz="0" w:space="0" w:color="auto"/>
      </w:divBdr>
    </w:div>
    <w:div w:id="1545364182">
      <w:bodyDiv w:val="1"/>
      <w:marLeft w:val="0"/>
      <w:marRight w:val="0"/>
      <w:marTop w:val="0"/>
      <w:marBottom w:val="0"/>
      <w:divBdr>
        <w:top w:val="none" w:sz="0" w:space="0" w:color="auto"/>
        <w:left w:val="none" w:sz="0" w:space="0" w:color="auto"/>
        <w:bottom w:val="none" w:sz="0" w:space="0" w:color="auto"/>
        <w:right w:val="none" w:sz="0" w:space="0" w:color="auto"/>
      </w:divBdr>
    </w:div>
    <w:div w:id="16887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C242D-9287-4D78-ACC1-6D5B0BE0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5135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1</dc:creator>
  <cp:lastModifiedBy>Chris</cp:lastModifiedBy>
  <cp:revision>3</cp:revision>
  <cp:lastPrinted>2014-10-27T10:38:00Z</cp:lastPrinted>
  <dcterms:created xsi:type="dcterms:W3CDTF">2014-10-30T15:56:00Z</dcterms:created>
  <dcterms:modified xsi:type="dcterms:W3CDTF">2014-10-30T15:57:00Z</dcterms:modified>
</cp:coreProperties>
</file>